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E4" w:rsidRDefault="0098460F">
      <w:pPr>
        <w:spacing w:after="50"/>
        <w:jc w:val="center"/>
      </w:pPr>
      <w:bookmarkStart w:id="0" w:name="_GoBack"/>
      <w:bookmarkEnd w:id="0"/>
      <w:r>
        <w:rPr>
          <w:color w:val="333333"/>
          <w:sz w:val="40"/>
          <w:szCs w:val="40"/>
        </w:rPr>
        <w:t>СОГЛАШЕНИЕ</w:t>
      </w:r>
    </w:p>
    <w:p w:rsidR="003732E4" w:rsidRDefault="0098460F">
      <w:pPr>
        <w:spacing w:after="0" w:line="360" w:lineRule="auto"/>
        <w:jc w:val="center"/>
      </w:pPr>
      <w:r>
        <w:rPr>
          <w:b/>
          <w:bCs/>
          <w:color w:val="333333"/>
          <w:sz w:val="18"/>
          <w:szCs w:val="18"/>
        </w:rPr>
        <w:t>об определении долей в праве долевой собственности</w:t>
      </w:r>
    </w:p>
    <w:p w:rsidR="003732E4" w:rsidRDefault="003732E4"/>
    <w:p w:rsidR="003732E4" w:rsidRDefault="0098460F">
      <w:r>
        <w:rPr>
          <w:color w:val="333333"/>
        </w:rPr>
        <w:t xml:space="preserve"> 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02"/>
      </w:tblGrid>
      <w:tr w:rsidR="003732E4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732E4" w:rsidRDefault="0098460F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732E4" w:rsidRDefault="0098460F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«____» ______________ 2022 г.</w:t>
            </w:r>
          </w:p>
        </w:tc>
      </w:tr>
    </w:tbl>
    <w:p w:rsidR="003732E4" w:rsidRDefault="003732E4"/>
    <w:p w:rsidR="003732E4" w:rsidRDefault="003732E4"/>
    <w:p w:rsidR="003732E4" w:rsidRDefault="003732E4"/>
    <w:p w:rsidR="003732E4" w:rsidRDefault="0098460F">
      <w:r>
        <w:rPr>
          <w:color w:val="333333"/>
        </w:rPr>
        <w:t xml:space="preserve"> </w:t>
      </w:r>
    </w:p>
    <w:p w:rsidR="003732E4" w:rsidRDefault="0098460F">
      <w:pPr>
        <w:spacing w:after="150" w:line="360" w:lineRule="auto"/>
      </w:pPr>
      <w:r>
        <w:rPr>
          <w:color w:val="333333"/>
        </w:rPr>
        <w:t>Гр. ________________________ , именуемый в дальнейшем «Сторона 1», и гр. ________________________ , именуемый в дальнейшем «Сторона 2», а вместе именуемые «Стороны», заключили настоящее Соглашение о нижеследующем:</w:t>
      </w:r>
    </w:p>
    <w:p w:rsidR="003732E4" w:rsidRDefault="0098460F">
      <w:pPr>
        <w:spacing w:after="150" w:line="360" w:lineRule="auto"/>
      </w:pPr>
      <w:r>
        <w:rPr>
          <w:color w:val="333333"/>
        </w:rPr>
        <w:t>1.Сторонами определен режим долевой собств</w:t>
      </w:r>
      <w:r>
        <w:rPr>
          <w:color w:val="333333"/>
        </w:rPr>
        <w:t>енности на имущество, указанное в п.2 настоящего Соглашения.</w:t>
      </w:r>
    </w:p>
    <w:p w:rsidR="003732E4" w:rsidRDefault="0098460F">
      <w:pPr>
        <w:spacing w:after="150" w:line="360" w:lineRule="auto"/>
      </w:pPr>
      <w:r>
        <w:rPr>
          <w:color w:val="333333"/>
        </w:rPr>
        <w:t>В перечень имущества, принадлежащего Сторонам на праве долевой собственности, входит: ________________________________________________ ________________________________________________ ________________________________________________ _______________________</w:t>
      </w:r>
      <w:r>
        <w:rPr>
          <w:color w:val="333333"/>
        </w:rPr>
        <w:t xml:space="preserve">_________________________ ________________________________________________ ________________________________________________ ________________________________________________ ________ </w:t>
      </w:r>
    </w:p>
    <w:p w:rsidR="003732E4" w:rsidRDefault="0098460F">
      <w:pPr>
        <w:spacing w:after="150" w:line="360" w:lineRule="auto"/>
      </w:pPr>
      <w:r>
        <w:rPr>
          <w:color w:val="333333"/>
        </w:rPr>
        <w:t>2.На момент заключения настоящего Соглашения Стороны определяют следующее</w:t>
      </w:r>
      <w:r>
        <w:rPr>
          <w:color w:val="333333"/>
        </w:rPr>
        <w:t xml:space="preserve"> распределение долей в имуществе, принадлежащем Сторонам на праве долевой собственности:  </w:t>
      </w:r>
    </w:p>
    <w:p w:rsidR="003732E4" w:rsidRDefault="0098460F">
      <w:pPr>
        <w:spacing w:line="240" w:lineRule="auto"/>
      </w:pPr>
      <w:r>
        <w:rPr>
          <w:rFonts w:ascii="Wingdings" w:eastAsia="Wingdings" w:hAnsi="Wingdings" w:cs="Wingdings"/>
          <w:color w:val="333333"/>
          <w:sz w:val="14"/>
          <w:szCs w:val="14"/>
        </w:rPr>
        <w:t></w:t>
      </w:r>
      <w:r>
        <w:rPr>
          <w:rFonts w:ascii="Wingdings" w:eastAsia="Wingdings" w:hAnsi="Wingdings" w:cs="Wingdings"/>
          <w:color w:val="333333"/>
          <w:sz w:val="14"/>
          <w:szCs w:val="14"/>
        </w:rPr>
        <w:t></w:t>
      </w:r>
      <w:r>
        <w:rPr>
          <w:color w:val="333333"/>
        </w:rPr>
        <w:t>lдоля в праве долевой собственности Стороны 1 составляет ________ %;</w:t>
      </w:r>
    </w:p>
    <w:p w:rsidR="003732E4" w:rsidRDefault="0098460F">
      <w:pPr>
        <w:spacing w:after="150" w:line="240" w:lineRule="auto"/>
      </w:pPr>
      <w:r>
        <w:rPr>
          <w:rFonts w:ascii="Wingdings" w:eastAsia="Wingdings" w:hAnsi="Wingdings" w:cs="Wingdings"/>
          <w:color w:val="333333"/>
          <w:sz w:val="14"/>
          <w:szCs w:val="14"/>
        </w:rPr>
        <w:t></w:t>
      </w:r>
      <w:r>
        <w:rPr>
          <w:rFonts w:ascii="Wingdings" w:eastAsia="Wingdings" w:hAnsi="Wingdings" w:cs="Wingdings"/>
          <w:color w:val="333333"/>
          <w:sz w:val="14"/>
          <w:szCs w:val="14"/>
        </w:rPr>
        <w:t></w:t>
      </w:r>
      <w:r>
        <w:rPr>
          <w:color w:val="333333"/>
        </w:rPr>
        <w:t>lдоля в праве долевой собственности Стороны 2 составляет ________ %.</w:t>
      </w:r>
    </w:p>
    <w:p w:rsidR="003732E4" w:rsidRDefault="0098460F">
      <w:pPr>
        <w:spacing w:after="150" w:line="360" w:lineRule="auto"/>
      </w:pPr>
      <w:r>
        <w:rPr>
          <w:color w:val="333333"/>
        </w:rPr>
        <w:t>Размеры долей, установл</w:t>
      </w:r>
      <w:r>
        <w:rPr>
          <w:color w:val="333333"/>
        </w:rPr>
        <w:t>енные настоящим Соглашением, могут быть изменены при обоюдном согласии Сторон.</w:t>
      </w:r>
    </w:p>
    <w:p w:rsidR="003732E4" w:rsidRDefault="0098460F">
      <w:pPr>
        <w:spacing w:after="150" w:line="360" w:lineRule="auto"/>
      </w:pPr>
      <w:r>
        <w:rPr>
          <w:color w:val="333333"/>
        </w:rPr>
        <w:t>3.В период действия настоящего Соглашения Стороны вправе производить любые улучшения общего имущества.</w:t>
      </w:r>
    </w:p>
    <w:p w:rsidR="003732E4" w:rsidRDefault="0098460F">
      <w:pPr>
        <w:spacing w:after="150" w:line="360" w:lineRule="auto"/>
      </w:pPr>
      <w:r>
        <w:rPr>
          <w:color w:val="333333"/>
        </w:rPr>
        <w:t>4.Любые улучшения имущества (отделимые и неотделимые), произведенные Сторо</w:t>
      </w:r>
      <w:r>
        <w:rPr>
          <w:color w:val="333333"/>
        </w:rPr>
        <w:t>нами в рамках осуществления настоящего Соглашения, поступают в долевую собственность Сторон.</w:t>
      </w:r>
    </w:p>
    <w:p w:rsidR="003732E4" w:rsidRDefault="0098460F">
      <w:pPr>
        <w:spacing w:after="150" w:line="360" w:lineRule="auto"/>
      </w:pPr>
      <w:r>
        <w:rPr>
          <w:color w:val="333333"/>
        </w:rPr>
        <w:lastRenderedPageBreak/>
        <w:t>5.Сторона, осуществившая за свой счет значительные вложения в имущество, принадлежащее Сторонам на праве долевой собственности, имеет право на соответствующее увел</w:t>
      </w:r>
      <w:r>
        <w:rPr>
          <w:color w:val="333333"/>
        </w:rPr>
        <w:t>ичение своей доли в праве на общее имущество.</w:t>
      </w:r>
    </w:p>
    <w:p w:rsidR="003732E4" w:rsidRDefault="0098460F">
      <w:pPr>
        <w:spacing w:after="150" w:line="360" w:lineRule="auto"/>
      </w:pPr>
      <w:r>
        <w:rPr>
          <w:color w:val="333333"/>
        </w:rPr>
        <w:t>6.Доходы от использования имущества, находящегося в долевой собственности, распределяются между Сторонами ________________________________________________ .</w:t>
      </w:r>
    </w:p>
    <w:p w:rsidR="003732E4" w:rsidRDefault="0098460F">
      <w:pPr>
        <w:spacing w:after="150" w:line="360" w:lineRule="auto"/>
      </w:pPr>
      <w:r>
        <w:rPr>
          <w:color w:val="333333"/>
        </w:rPr>
        <w:t>7.Сторона вправе осуществлять распоряжение имуществом</w:t>
      </w:r>
      <w:r>
        <w:rPr>
          <w:color w:val="333333"/>
        </w:rPr>
        <w:t>, принадлежащим Сторонам на праве долевой собственности, только с согласия другой Стороны.</w:t>
      </w:r>
    </w:p>
    <w:p w:rsidR="003732E4" w:rsidRDefault="0098460F">
      <w:pPr>
        <w:spacing w:after="150" w:line="360" w:lineRule="auto"/>
      </w:pPr>
      <w:r>
        <w:rPr>
          <w:color w:val="333333"/>
        </w:rPr>
        <w:t>8.Каждая из Сторон имеет преимущественное право покупки при продаже другой Стороной своей доли. Преимущественное право покупки доли осуществляется в порядке, предусм</w:t>
      </w:r>
      <w:r>
        <w:rPr>
          <w:color w:val="333333"/>
        </w:rPr>
        <w:t>отренном ГК РФ.</w:t>
      </w:r>
    </w:p>
    <w:p w:rsidR="003732E4" w:rsidRDefault="0098460F">
      <w:pPr>
        <w:spacing w:after="150" w:line="360" w:lineRule="auto"/>
      </w:pPr>
      <w:r>
        <w:rPr>
          <w:color w:val="333333"/>
        </w:rPr>
        <w:t>9.Настоящее Соглашение может быть расторгнуто каждой из Сторон в одностороннем порядке. При этом Сторона, выступающая с инициативой о расторжении настоящего Соглашения, обязана уведомить об этом другую Сторону за ________ дней до даты расто</w:t>
      </w:r>
      <w:r>
        <w:rPr>
          <w:color w:val="333333"/>
        </w:rPr>
        <w:t>ржения настоящего Соглашения.</w:t>
      </w:r>
    </w:p>
    <w:p w:rsidR="003732E4" w:rsidRDefault="0098460F">
      <w:pPr>
        <w:spacing w:after="150" w:line="360" w:lineRule="auto"/>
      </w:pPr>
      <w:r>
        <w:rPr>
          <w:color w:val="333333"/>
        </w:rPr>
        <w:t>10.При расторжении настоящего Соглашения происходит выдел имущества в натуре в размере, соответствующем доле Стороны в праве долевой собственности.</w:t>
      </w:r>
    </w:p>
    <w:p w:rsidR="003732E4" w:rsidRDefault="0098460F">
      <w:pPr>
        <w:spacing w:after="150" w:line="360" w:lineRule="auto"/>
      </w:pPr>
      <w:r>
        <w:rPr>
          <w:color w:val="333333"/>
        </w:rPr>
        <w:t>11.Выдел имущества в натуре может быть заменен денежной компенсацией, соответс</w:t>
      </w:r>
      <w:r>
        <w:rPr>
          <w:color w:val="333333"/>
        </w:rPr>
        <w:t>твующей размеру доли в праве долевой собственности. Для определения размера доли в денежном выражении может быть привлечен независимый оценщик.</w:t>
      </w:r>
    </w:p>
    <w:p w:rsidR="003732E4" w:rsidRDefault="0098460F">
      <w:pPr>
        <w:spacing w:after="150" w:line="360" w:lineRule="auto"/>
      </w:pPr>
      <w:r>
        <w:rPr>
          <w:color w:val="333333"/>
        </w:rPr>
        <w:t>12.Настоящее Соглашение вступает в силу с момента его подписания и действует неограниченный срок.</w:t>
      </w:r>
    </w:p>
    <w:p w:rsidR="003732E4" w:rsidRDefault="0098460F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АДРЕСА И РЕКВИ</w:t>
      </w:r>
      <w:r>
        <w:rPr>
          <w:b/>
          <w:bCs/>
          <w:color w:val="333333"/>
          <w:sz w:val="24"/>
          <w:szCs w:val="24"/>
        </w:rPr>
        <w:t>ЗИТЫ СТОРОН</w:t>
      </w:r>
    </w:p>
    <w:p w:rsidR="003732E4" w:rsidRDefault="003732E4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8"/>
        <w:gridCol w:w="4517"/>
      </w:tblGrid>
      <w:tr w:rsidR="003732E4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732E4" w:rsidRDefault="0098460F">
            <w:r>
              <w:rPr>
                <w:b/>
                <w:bCs/>
                <w:color w:val="333333"/>
                <w:sz w:val="18"/>
                <w:szCs w:val="18"/>
              </w:rPr>
              <w:t>Сторона 1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Регистрация: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Почтовый адрес: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Паспорт серия: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Номер: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Выдан: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Кем: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Телефон: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732E4" w:rsidRDefault="0098460F">
            <w:r>
              <w:rPr>
                <w:b/>
                <w:bCs/>
                <w:color w:val="333333"/>
                <w:sz w:val="18"/>
                <w:szCs w:val="18"/>
              </w:rPr>
              <w:t>Сторона 2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Регистрация: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Почтовый адрес: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Паспорт серия: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Номер: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Выдан: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Кем:</w:t>
            </w:r>
          </w:p>
          <w:p w:rsidR="003732E4" w:rsidRDefault="0098460F">
            <w:r>
              <w:rPr>
                <w:color w:val="333333"/>
                <w:sz w:val="18"/>
                <w:szCs w:val="18"/>
              </w:rPr>
              <w:t>Телефон:</w:t>
            </w:r>
            <w:r>
              <w:rPr>
                <w:color w:val="333333"/>
              </w:rPr>
              <w:t xml:space="preserve"> </w:t>
            </w:r>
          </w:p>
        </w:tc>
      </w:tr>
    </w:tbl>
    <w:p w:rsidR="003732E4" w:rsidRDefault="003732E4"/>
    <w:p w:rsidR="003732E4" w:rsidRDefault="0098460F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lastRenderedPageBreak/>
        <w:t>ПОДПИСИ СТОРОН</w:t>
      </w:r>
    </w:p>
    <w:p w:rsidR="003732E4" w:rsidRDefault="003732E4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8"/>
        <w:gridCol w:w="4517"/>
      </w:tblGrid>
      <w:tr w:rsidR="003732E4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732E4" w:rsidRDefault="0098460F">
            <w:pPr>
              <w:spacing w:after="0" w:line="360" w:lineRule="auto"/>
            </w:pPr>
            <w:r>
              <w:rPr>
                <w:color w:val="333333"/>
                <w:sz w:val="18"/>
                <w:szCs w:val="18"/>
              </w:rPr>
              <w:t>Сторона 1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732E4" w:rsidRDefault="0098460F">
            <w:pPr>
              <w:spacing w:after="0" w:line="360" w:lineRule="auto"/>
            </w:pPr>
            <w:r>
              <w:rPr>
                <w:color w:val="333333"/>
                <w:sz w:val="18"/>
                <w:szCs w:val="18"/>
              </w:rPr>
              <w:t>Сторона 2 _______________</w:t>
            </w:r>
          </w:p>
        </w:tc>
      </w:tr>
    </w:tbl>
    <w:p w:rsidR="003732E4" w:rsidRDefault="003732E4"/>
    <w:p w:rsidR="003732E4" w:rsidRDefault="0098460F">
      <w:r>
        <w:br w:type="page"/>
      </w:r>
    </w:p>
    <w:p w:rsidR="003732E4" w:rsidRDefault="0098460F">
      <w:r>
        <w:rPr>
          <w:color w:val="333333"/>
        </w:rPr>
        <w:lastRenderedPageBreak/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pPr>
        <w:spacing w:after="150" w:line="360" w:lineRule="auto"/>
      </w:pPr>
      <w:r>
        <w:rPr>
          <w:color w:val="333333"/>
        </w:rPr>
        <w:t>Составление документов юристом amulex.ru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pPr>
        <w:spacing w:after="150" w:line="360" w:lineRule="auto"/>
      </w:pPr>
      <w:r>
        <w:rPr>
          <w:color w:val="333333"/>
        </w:rPr>
        <w:t>Если у Вас возникнут вопросы или сложности с оформлением документов, Вы всегда можете обратиться за помощью профессиональных юристов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pPr>
        <w:spacing w:after="150" w:line="360" w:lineRule="auto"/>
      </w:pPr>
      <w:hyperlink r:id="rId6" w:history="1">
        <w:r>
          <w:rPr>
            <w:color w:val="0000FF"/>
            <w:u w:val="single"/>
          </w:rPr>
          <w:t>amulex.ru</w:t>
        </w:r>
      </w:hyperlink>
    </w:p>
    <w:p w:rsidR="003732E4" w:rsidRDefault="0098460F">
      <w:r>
        <w:rPr>
          <w:color w:val="333333"/>
        </w:rPr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pPr>
        <w:spacing w:after="150" w:line="360" w:lineRule="auto"/>
      </w:pPr>
      <w:r>
        <w:rPr>
          <w:color w:val="333333"/>
        </w:rPr>
        <w:t>Мы адаптируем юридические документы любого уровня сложности, 100% онлайн, не заставляя вас ходить к нам в офис.</w:t>
      </w:r>
    </w:p>
    <w:p w:rsidR="003732E4" w:rsidRDefault="0098460F">
      <w:pPr>
        <w:spacing w:after="150" w:line="360" w:lineRule="auto"/>
      </w:pPr>
      <w:r>
        <w:rPr>
          <w:color w:val="333333"/>
        </w:rPr>
        <w:t>Работаем 24х7, вашим вопросом начинают заниматься с первой минуты после обращения.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r>
        <w:rPr>
          <w:color w:val="333333"/>
        </w:rPr>
        <w:t xml:space="preserve"> </w:t>
      </w:r>
    </w:p>
    <w:p w:rsidR="003732E4" w:rsidRDefault="0098460F">
      <w:pPr>
        <w:spacing w:after="150" w:line="360" w:lineRule="auto"/>
      </w:pPr>
      <w:r>
        <w:rPr>
          <w:color w:val="333333"/>
        </w:rPr>
        <w:t xml:space="preserve"> Вы можете </w:t>
      </w:r>
      <w:r>
        <w:rPr>
          <w:color w:val="333333"/>
        </w:rPr>
        <w:t>задать вопрос в любой удобной форме</w:t>
      </w:r>
    </w:p>
    <w:p w:rsidR="003732E4" w:rsidRDefault="0098460F">
      <w:r>
        <w:rPr>
          <w:color w:val="333333"/>
        </w:rPr>
        <w:t xml:space="preserve"> по телефону </w:t>
      </w:r>
      <w:hyperlink r:id="rId7" w:history="1">
        <w:r>
          <w:rPr>
            <w:color w:val="0000FF"/>
            <w:u w:val="single"/>
          </w:rPr>
          <w:t>88007750338</w:t>
        </w:r>
      </w:hyperlink>
    </w:p>
    <w:p w:rsidR="003732E4" w:rsidRDefault="0098460F">
      <w:r>
        <w:rPr>
          <w:color w:val="333333"/>
        </w:rPr>
        <w:t xml:space="preserve"> через личный кабинет на сайте </w:t>
      </w:r>
      <w:hyperlink r:id="rId8" w:history="1">
        <w:r>
          <w:rPr>
            <w:color w:val="0000FF"/>
            <w:u w:val="single"/>
          </w:rPr>
          <w:t>amulex.ru/lk</w:t>
        </w:r>
      </w:hyperlink>
    </w:p>
    <w:p w:rsidR="003732E4" w:rsidRDefault="0098460F">
      <w:r>
        <w:rPr>
          <w:color w:val="333333"/>
        </w:rPr>
        <w:t xml:space="preserve"> или в любом из месенджеров </w:t>
      </w:r>
      <w:hyperlink r:id="rId9" w:history="1">
        <w:r>
          <w:rPr>
            <w:color w:val="0000FF"/>
            <w:u w:val="single"/>
          </w:rPr>
          <w:t>amulex.ru/app</w:t>
        </w:r>
      </w:hyperlink>
    </w:p>
    <w:sectPr w:rsidR="003732E4">
      <w:footerReference w:type="default" r:id="rId10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60F" w:rsidRDefault="0098460F">
      <w:pPr>
        <w:spacing w:after="0" w:line="240" w:lineRule="auto"/>
      </w:pPr>
      <w:r>
        <w:separator/>
      </w:r>
    </w:p>
  </w:endnote>
  <w:endnote w:type="continuationSeparator" w:id="0">
    <w:p w:rsidR="0098460F" w:rsidRDefault="00984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2E4" w:rsidRDefault="0098460F">
    <w:r>
      <w:fldChar w:fldCharType="begin"/>
    </w:r>
    <w:r>
      <w:instrText>PAGE</w:instrText>
    </w:r>
    <w:r w:rsidR="001A1085">
      <w:fldChar w:fldCharType="separate"/>
    </w:r>
    <w:r w:rsidR="001A1085"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 w:rsidR="001A1085">
      <w:fldChar w:fldCharType="separate"/>
    </w:r>
    <w:r w:rsidR="001A1085">
      <w:rPr>
        <w:noProof/>
      </w:rPr>
      <w:t>4</w:t>
    </w:r>
    <w:r>
      <w:fldChar w:fldCharType="end"/>
    </w:r>
  </w:p>
  <w:p w:rsidR="003732E4" w:rsidRDefault="001A1085">
    <w:r>
      <w:rPr>
        <w:noProof/>
        <w:lang w:val="ru-RU"/>
      </w:rPr>
      <w:drawing>
        <wp:inline distT="0" distB="0" distL="0" distR="0">
          <wp:extent cx="5716905" cy="23749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60F" w:rsidRDefault="0098460F">
      <w:pPr>
        <w:spacing w:after="0" w:line="240" w:lineRule="auto"/>
      </w:pPr>
      <w:r>
        <w:separator/>
      </w:r>
    </w:p>
  </w:footnote>
  <w:footnote w:type="continuationSeparator" w:id="0">
    <w:p w:rsidR="0098460F" w:rsidRDefault="00984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E4"/>
    <w:rsid w:val="001A1085"/>
    <w:rsid w:val="003732E4"/>
    <w:rsid w:val="0098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300795-92A6-4412-B6AB-84CFA541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ulex.ru/lk?utm_source=docs&amp;utm_medium=referral" TargetMode="External"/><Relationship Id="rId13" Type="http://schemas.openxmlformats.org/officeDocument/2006/relationships/bin" Target="_embedded/ole.bin"/><Relationship Id="rId3" Type="http://schemas.openxmlformats.org/officeDocument/2006/relationships/webSettings" Target="webSettings.xml"/><Relationship Id="rId7" Type="http://schemas.openxmlformats.org/officeDocument/2006/relationships/hyperlink" Target="https://amulex.ru/docsdocx/tel://8800775033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ulex.ru/sostavlenie-dokumentov-yuristom?utm_source=docs&amp;utm_medium=referra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amulex.ru/app?utm_source=docs&amp;utm_medium=referr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соглашения об определении долей в праве долевой собственности</vt:lpstr>
    </vt:vector>
  </TitlesOfParts>
  <Manager/>
  <Company>ООО "Национальная юридическая служба"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соглашения об определении долей в праве долевой собственности</dc:title>
  <dc:subject/>
  <dc:creator>amulex.ru</dc:creator>
  <cp:keywords/>
  <dc:description>Образец соглашения об определении долей в праве долевой собственности</dc:description>
  <cp:lastModifiedBy>Борис</cp:lastModifiedBy>
  <cp:revision>2</cp:revision>
  <dcterms:created xsi:type="dcterms:W3CDTF">2022-09-05T03:46:00Z</dcterms:created>
  <dcterms:modified xsi:type="dcterms:W3CDTF">2022-09-05T03:46:00Z</dcterms:modified>
  <cp:category/>
</cp:coreProperties>
</file>