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F60E" w14:textId="38D1CB32" w:rsidR="00920BED" w:rsidRDefault="00EB0BCF">
      <w:r w:rsidRPr="00EB0BCF">
        <w:t>На основании какого закона, статьи, где указано, что выплата алиментов производится только с оклада? Спасибо.</w:t>
      </w:r>
    </w:p>
    <w:sectPr w:rsidR="0092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59"/>
    <w:rsid w:val="00920BED"/>
    <w:rsid w:val="00E03559"/>
    <w:rsid w:val="00E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C12FE-D126-41C1-A8C0-70F164E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2023-12-20T07:22:00Z</dcterms:created>
  <dcterms:modified xsi:type="dcterms:W3CDTF">2023-12-20T07:22:00Z</dcterms:modified>
</cp:coreProperties>
</file>