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4" w:right="1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ОБЯЗАТЕЛЬСТВО</w:t>
      </w:r>
    </w:p>
    <w:p>
      <w:pPr>
        <w:spacing w:before="1"/>
        <w:ind w:left="0" w:right="10" w:firstLine="0"/>
        <w:jc w:val="center"/>
        <w:rPr>
          <w:b/>
          <w:sz w:val="22"/>
        </w:rPr>
      </w:pPr>
      <w:r>
        <w:rPr>
          <w:b/>
          <w:sz w:val="22"/>
        </w:rPr>
        <w:t>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неразглашении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сведений,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составляющих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коммерческую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тайну</w:t>
      </w:r>
    </w:p>
    <w:tbl>
      <w:tblPr>
        <w:tblW w:w="0" w:type="auto"/>
        <w:jc w:val="left"/>
        <w:tblInd w:w="1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1567"/>
        <w:gridCol w:w="946"/>
        <w:gridCol w:w="1032"/>
        <w:gridCol w:w="543"/>
      </w:tblGrid>
      <w:tr>
        <w:trPr>
          <w:trHeight w:val="244" w:hRule="atLeast"/>
        </w:trPr>
        <w:tc>
          <w:tcPr>
            <w:tcW w:w="3296" w:type="dxa"/>
          </w:tcPr>
          <w:p>
            <w:pPr>
              <w:pStyle w:val="TableParagraph"/>
              <w:tabs>
                <w:tab w:pos="4004" w:val="left" w:leader="none"/>
              </w:tabs>
              <w:spacing w:line="225" w:lineRule="exact"/>
              <w:ind w:left="50" w:right="-720"/>
              <w:rPr>
                <w:sz w:val="22"/>
              </w:rPr>
            </w:pPr>
            <w:r>
              <w:rPr>
                <w:i/>
                <w:sz w:val="22"/>
              </w:rPr>
              <w:t>(к трудовому договору №</w:t>
            </w:r>
            <w:r>
              <w:rPr>
                <w:i/>
                <w:spacing w:val="31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567" w:type="dxa"/>
          </w:tcPr>
          <w:p>
            <w:pPr>
              <w:pStyle w:val="TableParagraph"/>
              <w:tabs>
                <w:tab w:pos="1807" w:val="left" w:leader="none"/>
              </w:tabs>
              <w:spacing w:line="225" w:lineRule="exact"/>
              <w:ind w:left="831" w:right="-245"/>
              <w:rPr>
                <w:sz w:val="22"/>
              </w:rPr>
            </w:pPr>
            <w:r>
              <w:rPr>
                <w:i/>
                <w:sz w:val="22"/>
              </w:rPr>
              <w:t>от «</w:t>
            </w:r>
            <w:r>
              <w:rPr>
                <w:i/>
                <w:spacing w:val="31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946" w:type="dxa"/>
          </w:tcPr>
          <w:p>
            <w:pPr>
              <w:pStyle w:val="TableParagraph"/>
              <w:tabs>
                <w:tab w:pos="1421" w:val="left" w:leader="none"/>
              </w:tabs>
              <w:spacing w:line="225" w:lineRule="exact"/>
              <w:ind w:left="300" w:right="-490"/>
              <w:rPr>
                <w:i/>
                <w:sz w:val="22"/>
              </w:rPr>
            </w:pPr>
            <w:r>
              <w:rPr>
                <w:i/>
                <w:sz w:val="22"/>
              </w:rPr>
              <w:t>»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1032" w:type="dxa"/>
          </w:tcPr>
          <w:p>
            <w:pPr>
              <w:pStyle w:val="TableParagraph"/>
              <w:tabs>
                <w:tab w:pos="1249" w:val="left" w:leader="none"/>
              </w:tabs>
              <w:spacing w:line="225" w:lineRule="exact"/>
              <w:ind w:left="536" w:right="-231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543" w:type="dxa"/>
          </w:tcPr>
          <w:p>
            <w:pPr>
              <w:pStyle w:val="TableParagraph"/>
              <w:spacing w:line="225" w:lineRule="exact"/>
              <w:ind w:left="277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г.)</w:t>
            </w:r>
          </w:p>
        </w:tc>
      </w:tr>
    </w:tbl>
    <w:p>
      <w:pPr>
        <w:pStyle w:val="BodyText"/>
        <w:spacing w:before="160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3583"/>
        <w:gridCol w:w="944"/>
        <w:gridCol w:w="1078"/>
        <w:gridCol w:w="538"/>
      </w:tblGrid>
      <w:tr>
        <w:trPr>
          <w:trHeight w:val="244" w:hRule="atLeast"/>
        </w:trPr>
        <w:tc>
          <w:tcPr>
            <w:tcW w:w="3348" w:type="dxa"/>
          </w:tcPr>
          <w:p>
            <w:pPr>
              <w:pStyle w:val="TableParagraph"/>
              <w:tabs>
                <w:tab w:pos="2721" w:val="left" w:leader="none"/>
              </w:tabs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г.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3583" w:type="dxa"/>
          </w:tcPr>
          <w:p>
            <w:pPr>
              <w:pStyle w:val="TableParagraph"/>
              <w:tabs>
                <w:tab w:pos="693" w:val="left" w:leader="none"/>
              </w:tabs>
              <w:spacing w:line="225" w:lineRule="exact"/>
              <w:ind w:left="0" w:right="-27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944" w:type="dxa"/>
          </w:tcPr>
          <w:p>
            <w:pPr>
              <w:pStyle w:val="TableParagraph"/>
              <w:tabs>
                <w:tab w:pos="1394" w:val="left" w:leader="none"/>
              </w:tabs>
              <w:spacing w:line="225" w:lineRule="exact"/>
              <w:ind w:left="321" w:right="-461"/>
              <w:rPr>
                <w:i/>
                <w:sz w:val="22"/>
              </w:rPr>
            </w:pPr>
            <w:r>
              <w:rPr>
                <w:i/>
                <w:sz w:val="22"/>
              </w:rPr>
              <w:t>»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1078" w:type="dxa"/>
          </w:tcPr>
          <w:p>
            <w:pPr>
              <w:pStyle w:val="TableParagraph"/>
              <w:tabs>
                <w:tab w:pos="1363" w:val="left" w:leader="none"/>
              </w:tabs>
              <w:spacing w:line="225" w:lineRule="exact"/>
              <w:ind w:left="511" w:right="-288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538" w:type="dxa"/>
          </w:tcPr>
          <w:p>
            <w:pPr>
              <w:pStyle w:val="TableParagraph"/>
              <w:spacing w:line="225" w:lineRule="exact"/>
              <w:ind w:left="345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г.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150"/>
        <w:ind w:lef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1079296</wp:posOffset>
                </wp:positionH>
                <wp:positionV relativeFrom="paragraph">
                  <wp:posOffset>256779</wp:posOffset>
                </wp:positionV>
                <wp:extent cx="5942965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429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6350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2965" y="6096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984001pt;margin-top:20.218857pt;width:467.95pt;height:.48001pt;mso-position-horizontal-relative:page;mso-position-vertical-relative:paragraph;z-index:-1572864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/>
        <w:ind w:left="9" w:right="1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юр.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лица)</w:t>
      </w:r>
    </w:p>
    <w:p>
      <w:pPr>
        <w:pStyle w:val="BodyText"/>
        <w:tabs>
          <w:tab w:pos="9628" w:val="left" w:leader="none"/>
        </w:tabs>
        <w:spacing w:before="179"/>
        <w:ind w:firstLine="0"/>
      </w:pPr>
      <w:r>
        <w:rPr/>
        <w:t>в лице</w:t>
      </w:r>
      <w:r>
        <w:rPr>
          <w:spacing w:val="189"/>
        </w:rPr>
        <w:t> </w:t>
      </w:r>
      <w:r>
        <w:rPr>
          <w:u w:val="single"/>
        </w:rPr>
        <w:tab/>
      </w:r>
    </w:p>
    <w:p>
      <w:pPr>
        <w:spacing w:before="10"/>
        <w:ind w:left="4455" w:right="0" w:firstLine="0"/>
        <w:jc w:val="both"/>
        <w:rPr>
          <w:sz w:val="20"/>
        </w:rPr>
      </w:pPr>
      <w:r>
        <w:rPr>
          <w:spacing w:val="-2"/>
          <w:sz w:val="20"/>
        </w:rPr>
        <w:t>(должность,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Ф.И.О.)</w:t>
      </w:r>
    </w:p>
    <w:p>
      <w:pPr>
        <w:pStyle w:val="BodyText"/>
        <w:spacing w:before="26"/>
        <w:ind w:right="226" w:firstLine="0"/>
      </w:pPr>
      <w:r>
        <w:rPr/>
        <w:t>действующий на основании записи в Едином государственном реестре индивидуальных предпринимателей (ЕГРИП) о приобретении физическим лицом статуса индивидуального предпринимателя от </w:t>
      </w:r>
      <w:r>
        <w:rPr>
          <w:i/>
        </w:rPr>
        <w:t>«</w:t>
      </w:r>
      <w:r>
        <w:rPr>
          <w:spacing w:val="80"/>
          <w:w w:val="150"/>
          <w:u w:val="single"/>
        </w:rPr>
        <w:t>  </w:t>
      </w:r>
      <w:r>
        <w:rPr>
          <w:i/>
        </w:rPr>
        <w:t>» </w:t>
      </w:r>
      <w:r>
        <w:rPr>
          <w:spacing w:val="80"/>
          <w:u w:val="single"/>
        </w:rPr>
        <w:t>    </w:t>
      </w:r>
      <w:r>
        <w:rPr>
          <w:i/>
        </w:rPr>
        <w:t>20</w:t>
      </w:r>
      <w:r>
        <w:rPr>
          <w:spacing w:val="80"/>
          <w:u w:val="single"/>
        </w:rPr>
        <w:t>  </w:t>
      </w:r>
      <w:r>
        <w:rPr>
          <w:i/>
        </w:rPr>
        <w:t>г. </w:t>
      </w:r>
      <w:r>
        <w:rPr/>
        <w:t>за государственным регистрационным</w:t>
      </w:r>
      <w:r>
        <w:rPr>
          <w:spacing w:val="-3"/>
        </w:rPr>
        <w:t> </w:t>
      </w:r>
      <w:r>
        <w:rPr/>
        <w:t>номером (ГРНИП)</w:t>
      </w:r>
    </w:p>
    <w:p>
      <w:pPr>
        <w:pStyle w:val="BodyText"/>
        <w:spacing w:before="22"/>
        <w:ind w:lef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1061008</wp:posOffset>
                </wp:positionH>
                <wp:positionV relativeFrom="paragraph">
                  <wp:posOffset>175720</wp:posOffset>
                </wp:positionV>
                <wp:extent cx="597979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543999pt;margin-top:13.83624pt;width:470.83pt;height:.48001pt;mso-position-horizontal-relative:page;mso-position-vertical-relative:paragraph;z-index:-1572812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/>
        <w:ind w:left="3854" w:right="0" w:firstLine="0"/>
        <w:jc w:val="left"/>
        <w:rPr>
          <w:sz w:val="20"/>
        </w:rPr>
      </w:pPr>
      <w:r>
        <w:rPr>
          <w:sz w:val="20"/>
        </w:rPr>
        <w:t>(Устава,</w:t>
      </w:r>
      <w:r>
        <w:rPr>
          <w:spacing w:val="-13"/>
          <w:sz w:val="20"/>
        </w:rPr>
        <w:t> </w:t>
      </w:r>
      <w:r>
        <w:rPr>
          <w:sz w:val="20"/>
        </w:rPr>
        <w:t>доверенности,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положения)</w:t>
      </w:r>
    </w:p>
    <w:p>
      <w:pPr>
        <w:pStyle w:val="BodyText"/>
        <w:ind w:firstLine="0"/>
        <w:jc w:val="left"/>
      </w:pPr>
      <w:r>
        <w:rPr/>
        <w:t>именуемое</w:t>
      </w:r>
      <w:r>
        <w:rPr>
          <w:spacing w:val="-14"/>
        </w:rPr>
        <w:t> </w:t>
      </w:r>
      <w:r>
        <w:rPr/>
        <w:t>в</w:t>
      </w:r>
      <w:r>
        <w:rPr>
          <w:spacing w:val="-5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«Работодатель»,</w:t>
      </w:r>
      <w:r>
        <w:rPr>
          <w:spacing w:val="2"/>
        </w:rPr>
        <w:t> </w:t>
      </w:r>
      <w:r>
        <w:rPr/>
        <w:t>с</w:t>
      </w:r>
      <w:r>
        <w:rPr>
          <w:spacing w:val="-8"/>
        </w:rPr>
        <w:t> </w:t>
      </w:r>
      <w:r>
        <w:rPr/>
        <w:t>одной</w:t>
      </w:r>
      <w:r>
        <w:rPr>
          <w:spacing w:val="-4"/>
        </w:rPr>
        <w:t> </w:t>
      </w:r>
      <w:r>
        <w:rPr/>
        <w:t>стороны,</w:t>
      </w:r>
      <w:r>
        <w:rPr>
          <w:spacing w:val="-3"/>
        </w:rPr>
        <w:t> </w:t>
      </w:r>
      <w:r>
        <w:rPr>
          <w:spacing w:val="-10"/>
        </w:rPr>
        <w:t>и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</w:pPr>
    </w:p>
    <w:p>
      <w:pPr>
        <w:tabs>
          <w:tab w:pos="1375" w:val="left" w:leader="none"/>
        </w:tabs>
        <w:spacing w:before="0"/>
        <w:ind w:left="0" w:right="173" w:firstLine="0"/>
        <w:jc w:val="righ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1009446</wp:posOffset>
                </wp:positionH>
                <wp:positionV relativeFrom="paragraph">
                  <wp:posOffset>-323896</wp:posOffset>
                </wp:positionV>
                <wp:extent cx="5211445" cy="81851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211445" cy="818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35"/>
                              <w:gridCol w:w="1911"/>
                              <w:gridCol w:w="828"/>
                              <w:gridCol w:w="482"/>
                              <w:gridCol w:w="2329"/>
                            </w:tblGrid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459" w:val="left" w:leader="none"/>
                                    </w:tabs>
                                    <w:spacing w:line="235" w:lineRule="exact"/>
                                    <w:ind w:left="50" w:right="-69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ФИО:</w:t>
                                  </w:r>
                                  <w:r>
                                    <w:rPr>
                                      <w:spacing w:val="5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1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Паспорт: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510" w:val="left" w:leader="none"/>
                                    </w:tabs>
                                    <w:spacing w:line="247" w:lineRule="exact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Серия,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№:</w:t>
                                  </w:r>
                                  <w:r>
                                    <w:rPr>
                                      <w:spacing w:val="-2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13" w:val="left" w:leader="none"/>
                                    </w:tabs>
                                    <w:spacing w:line="247" w:lineRule="exact"/>
                                    <w:ind w:left="74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выдачи: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«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25" w:val="left" w:leader="none"/>
                                    </w:tabs>
                                    <w:spacing w:line="247" w:lineRule="exact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»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1" w:val="left" w:leader="none"/>
                                    </w:tabs>
                                    <w:spacing w:line="247" w:lineRule="exact"/>
                                    <w:ind w:left="53" w:right="-2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/>
                                    <w:ind w:left="20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подразделения: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432" w:val="left" w:leader="none"/>
                                      <w:tab w:pos="9459" w:val="left" w:leader="none"/>
                                    </w:tabs>
                                    <w:spacing w:line="237" w:lineRule="exact"/>
                                    <w:ind w:left="50" w:right="-69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Кем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выдан:</w:t>
                                  </w:r>
                                  <w:r>
                                    <w:rPr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459" w:val="left" w:leader="none"/>
                                    </w:tabs>
                                    <w:spacing w:line="233" w:lineRule="exact" w:before="1"/>
                                    <w:ind w:left="50" w:right="-69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4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84001pt;margin-top:-25.503691pt;width:410.35pt;height:64.45pt;mso-position-horizontal-relative:page;mso-position-vertical-relative:paragraph;z-index:1572966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35"/>
                        <w:gridCol w:w="1911"/>
                        <w:gridCol w:w="828"/>
                        <w:gridCol w:w="482"/>
                        <w:gridCol w:w="2329"/>
                      </w:tblGrid>
                      <w:tr>
                        <w:trPr>
                          <w:trHeight w:val="254" w:hRule="atLeast"/>
                        </w:trPr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9459" w:val="left" w:leader="none"/>
                              </w:tabs>
                              <w:spacing w:line="235" w:lineRule="exact"/>
                              <w:ind w:left="50" w:right="-692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ФИО:</w:t>
                            </w:r>
                            <w:r>
                              <w:rPr>
                                <w:spacing w:val="5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9" w:hRule="atLeast"/>
                        </w:trPr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38" w:lineRule="exact" w:before="1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Паспорт:</w:t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2510" w:val="left" w:leader="none"/>
                              </w:tabs>
                              <w:spacing w:line="247" w:lineRule="exact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Серия,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№:</w:t>
                            </w:r>
                            <w:r>
                              <w:rPr>
                                <w:spacing w:val="-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>
                            <w:pPr>
                              <w:pStyle w:val="TableParagraph"/>
                              <w:tabs>
                                <w:tab w:pos="1913" w:val="left" w:leader="none"/>
                              </w:tabs>
                              <w:spacing w:line="247" w:lineRule="exact"/>
                              <w:ind w:left="74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Дата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выдачи: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«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>
                            <w:pPr>
                              <w:pStyle w:val="TableParagraph"/>
                              <w:tabs>
                                <w:tab w:pos="825" w:val="left" w:leader="none"/>
                              </w:tabs>
                              <w:spacing w:line="247" w:lineRule="exact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»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tabs>
                                <w:tab w:pos="691" w:val="left" w:leader="none"/>
                              </w:tabs>
                              <w:spacing w:line="247" w:lineRule="exact"/>
                              <w:ind w:left="53" w:right="-21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329" w:type="dxa"/>
                          </w:tcPr>
                          <w:p>
                            <w:pPr>
                              <w:pStyle w:val="TableParagraph"/>
                              <w:spacing w:line="247" w:lineRule="exact"/>
                              <w:ind w:left="20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г.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Код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подразделения:</w:t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432" w:val="left" w:leader="none"/>
                                <w:tab w:pos="9459" w:val="left" w:leader="none"/>
                              </w:tabs>
                              <w:spacing w:line="237" w:lineRule="exact"/>
                              <w:ind w:left="50" w:right="-692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Кем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выдан: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9459" w:val="left" w:leader="none"/>
                              </w:tabs>
                              <w:spacing w:line="233" w:lineRule="exact" w:before="1"/>
                              <w:ind w:left="50" w:right="-692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Адрес:</w:t>
                            </w:r>
                            <w:r>
                              <w:rPr>
                                <w:spacing w:val="4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1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firstLine="0"/>
                        <w:jc w:val="lef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9"/>
        <w:ind w:left="0" w:firstLine="0"/>
        <w:jc w:val="left"/>
      </w:pPr>
    </w:p>
    <w:p>
      <w:pPr>
        <w:pStyle w:val="BodyText"/>
        <w:spacing w:before="1"/>
        <w:ind w:right="222" w:firstLine="0"/>
      </w:pPr>
      <w:r>
        <w:rPr/>
        <w:t>именуемый в дальнейшем «Работник», вместе именуемые в дальнейшем «Стороны», заключили настоящее Обязательство о нижеследующем:</w:t>
      </w:r>
    </w:p>
    <w:p>
      <w:pPr>
        <w:spacing w:line="240" w:lineRule="auto" w:before="0"/>
        <w:ind w:left="219" w:right="222" w:firstLine="0"/>
        <w:jc w:val="both"/>
        <w:rPr>
          <w:i/>
          <w:sz w:val="22"/>
        </w:rPr>
      </w:pPr>
      <w:r>
        <w:rPr>
          <w:i/>
          <w:sz w:val="22"/>
        </w:rPr>
        <w:t>Целью заключения Обязательства является закрепление обязательств Работника по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обеспечению сохранности и конфиденциальности информации, получаемой Работником в процессе выполнения им трудовой функции у Работодателя, в том числе в отношении информации, охраняемой Работодателем в режиме коммерческой тайны и иных режимах конфиденциальности информации.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183" w:after="0"/>
        <w:ind w:left="981" w:right="0" w:hanging="219"/>
        <w:jc w:val="both"/>
        <w:rPr>
          <w:sz w:val="22"/>
        </w:rPr>
      </w:pPr>
      <w:r>
        <w:rPr>
          <w:sz w:val="22"/>
        </w:rPr>
        <w:t>Термины,</w:t>
      </w:r>
      <w:r>
        <w:rPr>
          <w:spacing w:val="-4"/>
          <w:sz w:val="22"/>
        </w:rPr>
        <w:t> </w:t>
      </w:r>
      <w:r>
        <w:rPr>
          <w:sz w:val="22"/>
        </w:rPr>
        <w:t>употребляемые</w:t>
      </w:r>
      <w:r>
        <w:rPr>
          <w:spacing w:val="-11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Обязательстве: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</w:tabs>
        <w:spacing w:line="240" w:lineRule="auto" w:before="2" w:after="0"/>
        <w:ind w:left="219" w:right="226" w:firstLine="542"/>
        <w:jc w:val="both"/>
        <w:rPr>
          <w:sz w:val="22"/>
        </w:rPr>
      </w:pPr>
      <w:r>
        <w:rPr>
          <w:sz w:val="22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</w:t>
      </w:r>
      <w:r>
        <w:rPr>
          <w:spacing w:val="80"/>
          <w:sz w:val="22"/>
        </w:rPr>
        <w:t> </w:t>
      </w:r>
      <w:r>
        <w:rPr>
          <w:sz w:val="22"/>
        </w:rPr>
        <w:t>иную коммерческую выгоду;</w:t>
      </w:r>
    </w:p>
    <w:p>
      <w:pPr>
        <w:pStyle w:val="ListParagraph"/>
        <w:numPr>
          <w:ilvl w:val="1"/>
          <w:numId w:val="1"/>
        </w:numPr>
        <w:tabs>
          <w:tab w:pos="1264" w:val="left" w:leader="none"/>
        </w:tabs>
        <w:spacing w:line="240" w:lineRule="auto" w:before="1" w:after="0"/>
        <w:ind w:left="219" w:right="225" w:firstLine="542"/>
        <w:jc w:val="both"/>
        <w:rPr>
          <w:sz w:val="22"/>
        </w:rPr>
      </w:pPr>
      <w:r>
        <w:rPr>
          <w:sz w:val="22"/>
        </w:rPr>
        <w:t>Информация, составляющая коммерческую тайну, - сведения любого характера (производственные, технические, экономические, маркетинговые, организационные и др.), в том числе о результатах интеллектуальной деятельности в научно-технической сфере, а также</w:t>
      </w:r>
      <w:r>
        <w:rPr>
          <w:spacing w:val="40"/>
          <w:sz w:val="22"/>
        </w:rPr>
        <w:t> </w:t>
      </w:r>
      <w:r>
        <w:rPr>
          <w:sz w:val="22"/>
        </w:rPr>
        <w:t>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тайны;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0" w:after="0"/>
        <w:ind w:left="219" w:right="230" w:firstLine="542"/>
        <w:jc w:val="both"/>
        <w:rPr>
          <w:sz w:val="22"/>
        </w:rPr>
      </w:pPr>
      <w:r>
        <w:rPr>
          <w:sz w:val="22"/>
        </w:rPr>
        <w:t>Обладатель информации, составляющей коммерческую тайну, - лицо, которое владеет информацией, составляющей коммерческую тайну, на законном основании, ограничило доступ к этой информации и установило в отношении ее режим коммерческой тайны;</w:t>
      </w:r>
    </w:p>
    <w:p>
      <w:pPr>
        <w:pStyle w:val="ListParagraph"/>
        <w:numPr>
          <w:ilvl w:val="1"/>
          <w:numId w:val="1"/>
        </w:numPr>
        <w:tabs>
          <w:tab w:pos="1311" w:val="left" w:leader="none"/>
        </w:tabs>
        <w:spacing w:line="240" w:lineRule="auto" w:before="0" w:after="0"/>
        <w:ind w:left="219" w:right="218" w:firstLine="542"/>
        <w:jc w:val="both"/>
        <w:rPr>
          <w:sz w:val="22"/>
        </w:rPr>
      </w:pPr>
      <w:r>
        <w:rPr>
          <w:sz w:val="22"/>
        </w:rPr>
        <w:t>Доступ к информации, составляющей коммерческую тайну, - ознакомление определенных лиц с информацией, составляющей коммерческую тайну, с согласия ее обладателя или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1"/>
          <w:sz w:val="22"/>
        </w:rPr>
        <w:t> </w:t>
      </w:r>
      <w:r>
        <w:rPr>
          <w:sz w:val="22"/>
        </w:rPr>
        <w:t>ином законном основании</w:t>
      </w:r>
      <w:r>
        <w:rPr>
          <w:spacing w:val="-2"/>
          <w:sz w:val="22"/>
        </w:rPr>
        <w:t> </w:t>
      </w:r>
      <w:r>
        <w:rPr>
          <w:sz w:val="22"/>
        </w:rPr>
        <w:t>при</w:t>
      </w:r>
      <w:r>
        <w:rPr>
          <w:spacing w:val="-2"/>
          <w:sz w:val="22"/>
        </w:rPr>
        <w:t> </w:t>
      </w:r>
      <w:r>
        <w:rPr>
          <w:sz w:val="22"/>
        </w:rPr>
        <w:t>условии сохранения конфиденциальности</w:t>
      </w:r>
      <w:r>
        <w:rPr>
          <w:spacing w:val="-3"/>
          <w:sz w:val="22"/>
        </w:rPr>
        <w:t> </w:t>
      </w:r>
      <w:r>
        <w:rPr>
          <w:sz w:val="22"/>
        </w:rPr>
        <w:t>этой информации;</w:t>
      </w:r>
    </w:p>
    <w:p>
      <w:pPr>
        <w:pStyle w:val="ListParagraph"/>
        <w:numPr>
          <w:ilvl w:val="1"/>
          <w:numId w:val="1"/>
        </w:numPr>
        <w:tabs>
          <w:tab w:pos="1283" w:val="left" w:leader="none"/>
        </w:tabs>
        <w:spacing w:line="240" w:lineRule="auto" w:before="0" w:after="0"/>
        <w:ind w:left="219" w:right="223" w:firstLine="542"/>
        <w:jc w:val="both"/>
        <w:rPr>
          <w:sz w:val="22"/>
        </w:rPr>
      </w:pPr>
      <w:r>
        <w:rPr>
          <w:sz w:val="22"/>
        </w:rPr>
        <w:t>Передача информации, составляющей коммерческую тайну, - передача информации, составляющей коммерческую тайну и зафиксированной на материальном или электронном носителе (в том числе в виде электронной почты, базы данных или в составе информационной системы),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конфиденциальности;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</w:tabs>
        <w:spacing w:line="252" w:lineRule="exact" w:before="0" w:after="0"/>
        <w:ind w:left="1159" w:right="0" w:hanging="397"/>
        <w:jc w:val="both"/>
        <w:rPr>
          <w:sz w:val="22"/>
        </w:rPr>
      </w:pPr>
      <w:r>
        <w:rPr>
          <w:sz w:val="22"/>
        </w:rPr>
        <w:t>Контрагент -</w:t>
      </w:r>
      <w:r>
        <w:rPr>
          <w:spacing w:val="2"/>
          <w:sz w:val="22"/>
        </w:rPr>
        <w:t> </w:t>
      </w:r>
      <w:r>
        <w:rPr>
          <w:sz w:val="22"/>
        </w:rPr>
        <w:t>сторона</w:t>
      </w:r>
      <w:r>
        <w:rPr>
          <w:spacing w:val="4"/>
          <w:sz w:val="22"/>
        </w:rPr>
        <w:t> </w:t>
      </w:r>
      <w:r>
        <w:rPr>
          <w:sz w:val="22"/>
        </w:rPr>
        <w:t>гражданско-правового</w:t>
      </w:r>
      <w:r>
        <w:rPr>
          <w:spacing w:val="-1"/>
          <w:sz w:val="22"/>
        </w:rPr>
        <w:t> </w:t>
      </w:r>
      <w:r>
        <w:rPr>
          <w:sz w:val="22"/>
        </w:rPr>
        <w:t>договора,</w:t>
      </w:r>
      <w:r>
        <w:rPr>
          <w:spacing w:val="5"/>
          <w:sz w:val="22"/>
        </w:rPr>
        <w:t> </w:t>
      </w:r>
      <w:r>
        <w:rPr>
          <w:sz w:val="22"/>
        </w:rPr>
        <w:t>которой</w:t>
      </w:r>
      <w:r>
        <w:rPr>
          <w:spacing w:val="4"/>
          <w:sz w:val="22"/>
        </w:rPr>
        <w:t> </w:t>
      </w:r>
      <w:r>
        <w:rPr>
          <w:sz w:val="22"/>
        </w:rPr>
        <w:t>обладатель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информации,</w:t>
      </w:r>
    </w:p>
    <w:p>
      <w:pPr>
        <w:spacing w:after="0" w:line="252" w:lineRule="exact"/>
        <w:jc w:val="both"/>
        <w:rPr>
          <w:sz w:val="22"/>
        </w:rPr>
        <w:sectPr>
          <w:footerReference w:type="default" r:id="rId5"/>
          <w:type w:val="continuous"/>
          <w:pgSz w:w="11910" w:h="16840"/>
          <w:pgMar w:header="0" w:footer="707" w:top="1040" w:bottom="900" w:left="1480" w:right="620"/>
          <w:pgNumType w:start="1"/>
        </w:sectPr>
      </w:pPr>
    </w:p>
    <w:p>
      <w:pPr>
        <w:pStyle w:val="BodyText"/>
        <w:spacing w:before="71"/>
        <w:ind w:firstLine="0"/>
      </w:pPr>
      <w:r>
        <w:rPr/>
        <w:t>составляющей</w:t>
      </w:r>
      <w:r>
        <w:rPr>
          <w:spacing w:val="-7"/>
        </w:rPr>
        <w:t> </w:t>
      </w:r>
      <w:r>
        <w:rPr/>
        <w:t>коммерческую</w:t>
      </w:r>
      <w:r>
        <w:rPr>
          <w:spacing w:val="-7"/>
        </w:rPr>
        <w:t> </w:t>
      </w:r>
      <w:r>
        <w:rPr/>
        <w:t>тайну,</w:t>
      </w:r>
      <w:r>
        <w:rPr>
          <w:spacing w:val="-8"/>
        </w:rPr>
        <w:t> </w:t>
      </w:r>
      <w:r>
        <w:rPr/>
        <w:t>передал</w:t>
      </w:r>
      <w:r>
        <w:rPr>
          <w:spacing w:val="-5"/>
        </w:rPr>
        <w:t> </w:t>
      </w:r>
      <w:r>
        <w:rPr/>
        <w:t>эту</w:t>
      </w:r>
      <w:r>
        <w:rPr>
          <w:spacing w:val="-9"/>
        </w:rPr>
        <w:t> </w:t>
      </w:r>
      <w:r>
        <w:rPr>
          <w:spacing w:val="-2"/>
        </w:rPr>
        <w:t>информацию;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</w:tabs>
        <w:spacing w:line="240" w:lineRule="auto" w:before="1" w:after="0"/>
        <w:ind w:left="219" w:right="227" w:firstLine="542"/>
        <w:jc w:val="both"/>
        <w:rPr>
          <w:sz w:val="22"/>
        </w:rPr>
      </w:pPr>
      <w:r>
        <w:rPr>
          <w:sz w:val="22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функций;</w:t>
      </w:r>
    </w:p>
    <w:p>
      <w:pPr>
        <w:pStyle w:val="ListParagraph"/>
        <w:numPr>
          <w:ilvl w:val="1"/>
          <w:numId w:val="1"/>
        </w:numPr>
        <w:tabs>
          <w:tab w:pos="1268" w:val="left" w:leader="none"/>
        </w:tabs>
        <w:spacing w:line="240" w:lineRule="auto" w:before="0" w:after="0"/>
        <w:ind w:left="219" w:right="220" w:firstLine="542"/>
        <w:jc w:val="both"/>
        <w:rPr>
          <w:sz w:val="22"/>
        </w:rPr>
      </w:pPr>
      <w:r>
        <w:rPr>
          <w:sz w:val="22"/>
        </w:rPr>
        <w:t>Разглашение информации, составляющей коммерческую тайну,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трудовому или гражданско-правовому договору.</w:t>
      </w:r>
    </w:p>
    <w:p>
      <w:pPr>
        <w:pStyle w:val="ListParagraph"/>
        <w:numPr>
          <w:ilvl w:val="0"/>
          <w:numId w:val="1"/>
        </w:numPr>
        <w:tabs>
          <w:tab w:pos="4294" w:val="left" w:leader="none"/>
        </w:tabs>
        <w:spacing w:line="240" w:lineRule="auto" w:before="182" w:after="0"/>
        <w:ind w:left="4294" w:right="0" w:hanging="224"/>
        <w:jc w:val="left"/>
        <w:rPr>
          <w:sz w:val="22"/>
        </w:rPr>
      </w:pPr>
      <w:r>
        <w:rPr>
          <w:sz w:val="22"/>
        </w:rPr>
        <w:t>Предмет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соглашения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</w:tabs>
        <w:spacing w:line="240" w:lineRule="auto" w:before="184" w:after="0"/>
        <w:ind w:left="219" w:right="232" w:firstLine="542"/>
        <w:jc w:val="both"/>
        <w:rPr>
          <w:sz w:val="22"/>
        </w:rPr>
      </w:pPr>
      <w:r>
        <w:rPr>
          <w:sz w:val="22"/>
        </w:rPr>
        <w:t>Работник принимает на себя обязательство не разглашать сведения, составляющие коммерческую тайну Работодателя, ставшие известными ему в связи с работой в организации.</w:t>
      </w:r>
    </w:p>
    <w:p>
      <w:pPr>
        <w:pStyle w:val="ListParagraph"/>
        <w:numPr>
          <w:ilvl w:val="1"/>
          <w:numId w:val="1"/>
        </w:numPr>
        <w:tabs>
          <w:tab w:pos="1268" w:val="left" w:leader="none"/>
        </w:tabs>
        <w:spacing w:line="237" w:lineRule="auto" w:before="5" w:after="5"/>
        <w:ind w:left="219" w:right="234" w:firstLine="542"/>
        <w:jc w:val="both"/>
        <w:rPr>
          <w:sz w:val="22"/>
        </w:rPr>
      </w:pPr>
      <w:r>
        <w:rPr>
          <w:sz w:val="22"/>
        </w:rPr>
        <w:t>К информации, составляющей коммерческую тайну Работодателя, относятся, в частности, следующие сведения: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5848"/>
        <w:gridCol w:w="3189"/>
      </w:tblGrid>
      <w:tr>
        <w:trPr>
          <w:trHeight w:val="557" w:hRule="atLeast"/>
        </w:trPr>
        <w:tc>
          <w:tcPr>
            <w:tcW w:w="538" w:type="dxa"/>
          </w:tcPr>
          <w:p>
            <w:pPr>
              <w:pStyle w:val="TableParagraph"/>
              <w:spacing w:before="1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48" w:type="dxa"/>
          </w:tcPr>
          <w:p>
            <w:pPr>
              <w:pStyle w:val="TableParagraph"/>
              <w:spacing w:before="1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составляющие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коммерческую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тайну</w:t>
            </w:r>
          </w:p>
        </w:tc>
        <w:tc>
          <w:tcPr>
            <w:tcW w:w="3189" w:type="dxa"/>
          </w:tcPr>
          <w:p>
            <w:pPr>
              <w:pStyle w:val="TableParagraph"/>
              <w:spacing w:line="274" w:lineRule="exact"/>
              <w:ind w:left="432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режима коммерческой тайны</w:t>
            </w:r>
          </w:p>
        </w:tc>
      </w:tr>
      <w:tr>
        <w:trPr>
          <w:trHeight w:val="103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Регламент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Сервисного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центра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нему,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а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также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любая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информация,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размещаемая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Базе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 адресу is.pedant.ru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3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Стандарты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Сервисного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центра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28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48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Стандарты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помещения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Сервисного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центра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8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разработках,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проводимых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используемых </w:t>
            </w:r>
            <w:r>
              <w:rPr>
                <w:spacing w:val="-2"/>
                <w:sz w:val="22"/>
              </w:rPr>
              <w:t>Работодателем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5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01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8" w:type="dxa"/>
          </w:tcPr>
          <w:p>
            <w:pPr>
              <w:pStyle w:val="TableParagraph"/>
              <w:tabs>
                <w:tab w:pos="1885" w:val="left" w:leader="none"/>
                <w:tab w:pos="2634" w:val="left" w:leader="none"/>
                <w:tab w:pos="4366" w:val="left" w:leader="none"/>
              </w:tabs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Проектно-сметная, договорная, тендерная и другая </w:t>
            </w:r>
            <w:r>
              <w:rPr>
                <w:spacing w:val="-2"/>
                <w:sz w:val="22"/>
              </w:rPr>
              <w:t>техническая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финансовая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документация, </w:t>
            </w:r>
            <w:r>
              <w:rPr>
                <w:sz w:val="22"/>
              </w:rPr>
              <w:t>подготавливаемая</w:t>
            </w:r>
            <w:r>
              <w:rPr>
                <w:spacing w:val="64"/>
                <w:sz w:val="22"/>
              </w:rPr>
              <w:t>   </w:t>
            </w:r>
            <w:r>
              <w:rPr>
                <w:sz w:val="22"/>
              </w:rPr>
              <w:t>Работодателем</w:t>
            </w:r>
            <w:r>
              <w:rPr>
                <w:spacing w:val="65"/>
                <w:sz w:val="22"/>
              </w:rPr>
              <w:t>   </w:t>
            </w:r>
            <w:r>
              <w:rPr>
                <w:sz w:val="22"/>
              </w:rPr>
              <w:t>в</w:t>
            </w:r>
            <w:r>
              <w:rPr>
                <w:spacing w:val="66"/>
                <w:sz w:val="22"/>
              </w:rPr>
              <w:t>   </w:t>
            </w:r>
            <w:r>
              <w:rPr>
                <w:sz w:val="22"/>
              </w:rPr>
              <w:t>ходе</w:t>
            </w:r>
            <w:r>
              <w:rPr>
                <w:spacing w:val="65"/>
                <w:sz w:val="22"/>
              </w:rPr>
              <w:t>   </w:t>
            </w:r>
            <w:r>
              <w:rPr>
                <w:spacing w:val="-2"/>
                <w:sz w:val="22"/>
              </w:rPr>
              <w:t>своей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5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8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48" w:type="dxa"/>
          </w:tcPr>
          <w:p>
            <w:pPr>
              <w:pStyle w:val="TableParagraph"/>
              <w:tabs>
                <w:tab w:pos="1644" w:val="left" w:leader="none"/>
                <w:tab w:pos="2071" w:val="left" w:leader="none"/>
                <w:tab w:pos="4046" w:val="left" w:leader="none"/>
                <w:tab w:pos="5620" w:val="left" w:leader="none"/>
              </w:tabs>
              <w:spacing w:line="242" w:lineRule="auto"/>
              <w:ind w:right="97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бизнес-процессах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Работодателя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 </w:t>
            </w:r>
            <w:r>
              <w:rPr>
                <w:sz w:val="22"/>
              </w:rPr>
              <w:t>контрагентах 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5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04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4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имуществе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активах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Работодателя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38" w:lineRule="exact" w:before="2"/>
              <w:rPr>
                <w:sz w:val="22"/>
              </w:rPr>
            </w:pPr>
            <w:r>
              <w:rPr>
                <w:sz w:val="22"/>
              </w:rPr>
              <w:t>контрагентах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8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Списки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акционеров,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контрагентов,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клиентов,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дебиторов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и кредиторов Работодателя и контрагентах 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8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партнерских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отношениях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Работодателя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 третьими лицами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036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48" w:type="dxa"/>
          </w:tcPr>
          <w:p>
            <w:pPr>
              <w:pStyle w:val="TableParagraph"/>
              <w:ind w:right="102"/>
              <w:jc w:val="both"/>
              <w:rPr>
                <w:sz w:val="22"/>
              </w:rPr>
            </w:pPr>
            <w:r>
              <w:rPr>
                <w:sz w:val="22"/>
              </w:rPr>
              <w:t>Информация о сотрудничестве Работодателя с международными партнерами и ее деятельности за пределами РФ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8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48" w:type="dxa"/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Сведения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Поставщиках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Работодателя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контрагентов </w:t>
            </w:r>
            <w:r>
              <w:rPr>
                <w:spacing w:val="-2"/>
                <w:sz w:val="22"/>
              </w:rPr>
              <w:t>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5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27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Персональные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третьих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лиц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5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характере,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стоимости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сделок, заключаемых Работодателем</w:t>
            </w:r>
          </w:p>
        </w:tc>
        <w:tc>
          <w:tcPr>
            <w:tcW w:w="3189" w:type="dxa"/>
          </w:tcPr>
          <w:p>
            <w:pPr>
              <w:pStyle w:val="TableParagraph"/>
              <w:spacing w:line="261" w:lineRule="exact"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</w:tbl>
    <w:p>
      <w:pPr>
        <w:spacing w:after="0" w:line="261" w:lineRule="exact"/>
        <w:jc w:val="center"/>
        <w:rPr>
          <w:sz w:val="24"/>
        </w:rPr>
        <w:sectPr>
          <w:pgSz w:w="11910" w:h="16840"/>
          <w:pgMar w:header="0" w:footer="707" w:top="1040" w:bottom="1089" w:left="1480" w:right="6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5848"/>
        <w:gridCol w:w="3189"/>
      </w:tblGrid>
      <w:tr>
        <w:trPr>
          <w:trHeight w:val="277" w:hRule="atLeast"/>
        </w:trPr>
        <w:tc>
          <w:tcPr>
            <w:tcW w:w="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Прайс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листы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персональные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цены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поставщиков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08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Договорённости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любые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Предприятия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58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48" w:type="dxa"/>
          </w:tcPr>
          <w:p>
            <w:pPr>
              <w:pStyle w:val="TableParagraph"/>
              <w:tabs>
                <w:tab w:pos="940" w:val="left" w:leader="none"/>
                <w:tab w:pos="2163" w:val="left" w:leader="none"/>
                <w:tab w:pos="2714" w:val="left" w:leader="none"/>
                <w:tab w:pos="3952" w:val="left" w:leader="none"/>
                <w:tab w:pos="5419" w:val="left" w:leader="none"/>
              </w:tabs>
              <w:spacing w:line="237" w:lineRule="auto"/>
              <w:ind w:right="92"/>
              <w:rPr>
                <w:sz w:val="22"/>
              </w:rPr>
            </w:pPr>
            <w:r>
              <w:rPr>
                <w:spacing w:val="-2"/>
                <w:sz w:val="22"/>
              </w:rPr>
              <w:t>Любая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статистика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или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показатели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Работодателя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вне </w:t>
            </w:r>
            <w:r>
              <w:rPr>
                <w:sz w:val="22"/>
              </w:rPr>
              <w:t>зависимости от отдела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6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267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848" w:type="dxa"/>
          </w:tcPr>
          <w:p>
            <w:pPr>
              <w:pStyle w:val="TableParagraph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Информация о планах развития и осуществления хозяйственной деятельности Работодателя (кроме информации, опубликованной Работодателем в открытых </w:t>
            </w:r>
            <w:r>
              <w:rPr>
                <w:spacing w:val="-2"/>
                <w:sz w:val="22"/>
              </w:rPr>
              <w:t>источниках)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26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Также любая информация, если она зафиксирована в письменном виде (в том числе и в электронном, включая электронную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почту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документы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электронном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виде)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0" w:lineRule="exact"/>
              <w:ind w:right="103"/>
              <w:jc w:val="both"/>
              <w:rPr>
                <w:sz w:val="22"/>
              </w:rPr>
            </w:pPr>
            <w:r>
              <w:rPr>
                <w:sz w:val="22"/>
              </w:rPr>
              <w:t>содержит явное указание на то, что составляет коммерческую тайну 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5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008" w:hRule="atLeast"/>
        </w:trPr>
        <w:tc>
          <w:tcPr>
            <w:tcW w:w="538" w:type="dxa"/>
          </w:tcPr>
          <w:p>
            <w:pPr>
              <w:pStyle w:val="TableParagraph"/>
              <w:spacing w:line="26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848" w:type="dxa"/>
          </w:tcPr>
          <w:p>
            <w:pPr>
              <w:pStyle w:val="TableParagraph"/>
              <w:tabs>
                <w:tab w:pos="935" w:val="left" w:leader="none"/>
                <w:tab w:pos="4550" w:val="left" w:leader="none"/>
              </w:tabs>
              <w:spacing w:line="24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Любая</w:t>
            </w:r>
            <w:r>
              <w:rPr>
                <w:sz w:val="22"/>
              </w:rPr>
              <w:tab/>
              <w:t>задокументированная</w:t>
            </w:r>
            <w:r>
              <w:rPr>
                <w:spacing w:val="36"/>
                <w:sz w:val="22"/>
              </w:rPr>
              <w:t>  </w:t>
            </w:r>
            <w:r>
              <w:rPr>
                <w:spacing w:val="-2"/>
                <w:sz w:val="22"/>
              </w:rPr>
              <w:t>информация</w:t>
            </w:r>
            <w:r>
              <w:rPr>
                <w:sz w:val="22"/>
              </w:rPr>
              <w:tab/>
              <w:t>с</w:t>
            </w:r>
            <w:r>
              <w:rPr>
                <w:spacing w:val="40"/>
                <w:sz w:val="22"/>
              </w:rPr>
              <w:t>  </w:t>
            </w:r>
            <w:r>
              <w:rPr>
                <w:spacing w:val="-2"/>
                <w:sz w:val="22"/>
              </w:rPr>
              <w:t>пометкой</w:t>
            </w:r>
          </w:p>
          <w:p>
            <w:pPr>
              <w:pStyle w:val="TableParagraph"/>
              <w:tabs>
                <w:tab w:pos="2077" w:val="left" w:leader="none"/>
                <w:tab w:pos="3276" w:val="left" w:leader="none"/>
                <w:tab w:pos="4801" w:val="left" w:leader="none"/>
              </w:tabs>
              <w:spacing w:line="237" w:lineRule="auto" w:before="3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«Коммерческая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тайна»,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заверенная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подписью </w:t>
            </w:r>
            <w:r>
              <w:rPr>
                <w:sz w:val="22"/>
              </w:rPr>
              <w:t>полномочного представителя 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6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516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848" w:type="dxa"/>
          </w:tcPr>
          <w:p>
            <w:pPr>
              <w:pStyle w:val="TableParagraph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Любая информация, предоставленная в виде доступа к файлам на рабочую почту с любой почты с электронных адресов с префиксом @pedant.ru, @service.pedant.ru, @services.pedant.ru,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z w:val="22"/>
              </w:rPr>
              <w:t>переписки</w:t>
            </w:r>
            <w:r>
              <w:rPr>
                <w:spacing w:val="62"/>
                <w:w w:val="150"/>
                <w:sz w:val="22"/>
              </w:rPr>
              <w:t> </w:t>
            </w:r>
            <w:r>
              <w:rPr>
                <w:sz w:val="22"/>
              </w:rPr>
              <w:t>Работника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0" w:lineRule="exact"/>
              <w:ind w:right="99"/>
              <w:jc w:val="both"/>
              <w:rPr>
                <w:sz w:val="22"/>
              </w:rPr>
            </w:pPr>
            <w:r>
              <w:rPr>
                <w:sz w:val="22"/>
              </w:rPr>
              <w:t>рамках исполнения своих обязанностей по договорам с третьими лицами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8"/>
              <w:ind w:left="0"/>
              <w:rPr>
                <w:sz w:val="24"/>
              </w:rPr>
            </w:pPr>
          </w:p>
          <w:p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01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ind w:right="99"/>
              <w:jc w:val="both"/>
              <w:rPr>
                <w:sz w:val="22"/>
              </w:rPr>
            </w:pPr>
            <w:r>
              <w:rPr>
                <w:sz w:val="22"/>
              </w:rPr>
              <w:t>Сведения о третьих лицах и полученные от них, которые стали известны Работнику в рамках выполнения своих обязанностей по настоящему Договору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51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должностных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обязанностях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Работника, содержание служебных заданий, поручаемых Работнику</w:t>
            </w:r>
          </w:p>
        </w:tc>
        <w:tc>
          <w:tcPr>
            <w:tcW w:w="3189" w:type="dxa"/>
          </w:tcPr>
          <w:p>
            <w:pPr>
              <w:pStyle w:val="TableParagraph"/>
              <w:spacing w:line="261" w:lineRule="exact"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6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Технологии, способы и методы, применяемые Работником при</w:t>
            </w:r>
            <w:r>
              <w:rPr>
                <w:spacing w:val="37"/>
                <w:sz w:val="22"/>
              </w:rPr>
              <w:t>  </w:t>
            </w:r>
            <w:r>
              <w:rPr>
                <w:sz w:val="22"/>
              </w:rPr>
              <w:t>выполнении</w:t>
            </w:r>
            <w:r>
              <w:rPr>
                <w:spacing w:val="38"/>
                <w:sz w:val="22"/>
              </w:rPr>
              <w:t>  </w:t>
            </w:r>
            <w:r>
              <w:rPr>
                <w:sz w:val="22"/>
              </w:rPr>
              <w:t>своих</w:t>
            </w:r>
            <w:r>
              <w:rPr>
                <w:spacing w:val="39"/>
                <w:sz w:val="22"/>
              </w:rPr>
              <w:t>  </w:t>
            </w:r>
            <w:r>
              <w:rPr>
                <w:sz w:val="22"/>
              </w:rPr>
              <w:t>обязанностей</w:t>
            </w:r>
            <w:r>
              <w:rPr>
                <w:spacing w:val="41"/>
                <w:sz w:val="22"/>
              </w:rPr>
              <w:t>  </w:t>
            </w:r>
            <w:r>
              <w:rPr>
                <w:sz w:val="22"/>
              </w:rPr>
              <w:t>по</w:t>
            </w:r>
            <w:r>
              <w:rPr>
                <w:spacing w:val="35"/>
                <w:sz w:val="22"/>
              </w:rPr>
              <w:t>  </w:t>
            </w:r>
            <w:r>
              <w:rPr>
                <w:spacing w:val="-2"/>
                <w:sz w:val="22"/>
              </w:rPr>
              <w:t>настоящему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Договору,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размер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заработной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платы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Работника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58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848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Персональные</w:t>
            </w:r>
            <w:r>
              <w:rPr>
                <w:spacing w:val="36"/>
                <w:sz w:val="22"/>
              </w:rPr>
              <w:t>  </w:t>
            </w:r>
            <w:r>
              <w:rPr>
                <w:sz w:val="22"/>
              </w:rPr>
              <w:t>данные</w:t>
            </w:r>
            <w:r>
              <w:rPr>
                <w:spacing w:val="37"/>
                <w:sz w:val="22"/>
              </w:rPr>
              <w:t>  </w:t>
            </w:r>
            <w:r>
              <w:rPr>
                <w:sz w:val="22"/>
              </w:rPr>
              <w:t>о</w:t>
            </w:r>
            <w:r>
              <w:rPr>
                <w:spacing w:val="37"/>
                <w:sz w:val="22"/>
              </w:rPr>
              <w:t>  </w:t>
            </w:r>
            <w:r>
              <w:rPr>
                <w:sz w:val="22"/>
              </w:rPr>
              <w:t>Заказчиках</w:t>
            </w:r>
            <w:r>
              <w:rPr>
                <w:spacing w:val="38"/>
                <w:sz w:val="22"/>
              </w:rPr>
              <w:t>  </w:t>
            </w:r>
            <w:r>
              <w:rPr>
                <w:sz w:val="22"/>
              </w:rPr>
              <w:t>на</w:t>
            </w:r>
            <w:r>
              <w:rPr>
                <w:spacing w:val="41"/>
                <w:sz w:val="22"/>
              </w:rPr>
              <w:t>  </w:t>
            </w:r>
            <w:r>
              <w:rPr>
                <w:spacing w:val="-2"/>
                <w:sz w:val="22"/>
              </w:rPr>
              <w:t>Предприятии</w:t>
            </w:r>
          </w:p>
          <w:p>
            <w:pPr>
              <w:pStyle w:val="TableParagraph"/>
              <w:tabs>
                <w:tab w:pos="1674" w:val="left" w:leader="none"/>
                <w:tab w:pos="3649" w:val="left" w:leader="none"/>
                <w:tab w:pos="4057" w:val="left" w:leader="none"/>
              </w:tabs>
              <w:spacing w:line="250" w:lineRule="atLeast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Работодателя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зафиксированные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Информационной системе</w:t>
            </w:r>
          </w:p>
        </w:tc>
        <w:tc>
          <w:tcPr>
            <w:tcW w:w="3189" w:type="dxa"/>
          </w:tcPr>
          <w:p>
            <w:pPr>
              <w:pStyle w:val="TableParagraph"/>
              <w:spacing w:before="266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03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Данные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Заказах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Предприятии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758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84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Сведения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плановых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фактических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размерах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прибыли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Предприятия и ее распределении, которые не содержатся в открытых источниках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012" w:hRule="atLeast"/>
        </w:trPr>
        <w:tc>
          <w:tcPr>
            <w:tcW w:w="538" w:type="dxa"/>
          </w:tcPr>
          <w:p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848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Сведения об открытии и закрытии банковских (расчетных, ссудных,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текущих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балансовых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валютных,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депозитных</w:t>
            </w:r>
            <w:r>
              <w:rPr>
                <w:spacing w:val="60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0" w:lineRule="exact"/>
              <w:ind w:right="1"/>
              <w:rPr>
                <w:sz w:val="22"/>
              </w:rPr>
            </w:pPr>
            <w:r>
              <w:rPr>
                <w:sz w:val="22"/>
              </w:rPr>
              <w:t>иных) счетов Предприятия, о наличии и движении средств на этих счетах, о каких-либо операциях по этим счетам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552" w:hRule="atLeast"/>
        </w:trPr>
        <w:tc>
          <w:tcPr>
            <w:tcW w:w="538" w:type="dxa"/>
          </w:tcPr>
          <w:p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84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 о финансовых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операциях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  <w:tr>
        <w:trPr>
          <w:trHeight w:val="1266" w:hRule="atLeast"/>
        </w:trPr>
        <w:tc>
          <w:tcPr>
            <w:tcW w:w="538" w:type="dxa"/>
          </w:tcPr>
          <w:p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848" w:type="dxa"/>
          </w:tcPr>
          <w:p>
            <w:pPr>
              <w:pStyle w:val="TableParagraph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Любая иная информация, конфиденциальный характер которой вытекает из ее характера или которую разумное лицо считало бы конфиденциальной, а также которая с точки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здравого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смысла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имеет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действительную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5"/>
                <w:sz w:val="22"/>
              </w:rPr>
              <w:t>или</w:t>
            </w:r>
          </w:p>
          <w:p>
            <w:pPr>
              <w:pStyle w:val="TableParagraph"/>
              <w:spacing w:line="238" w:lineRule="exact"/>
              <w:jc w:val="both"/>
              <w:rPr>
                <w:sz w:val="22"/>
              </w:rPr>
            </w:pPr>
            <w:r>
              <w:rPr>
                <w:sz w:val="22"/>
              </w:rPr>
              <w:t>потенциальную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ценность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Работодателя</w:t>
            </w:r>
          </w:p>
        </w:tc>
        <w:tc>
          <w:tcPr>
            <w:tcW w:w="3189" w:type="dxa"/>
          </w:tcPr>
          <w:p>
            <w:pPr>
              <w:pStyle w:val="TableParagraph"/>
              <w:spacing w:before="270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1910" w:h="16840"/>
          <w:pgMar w:header="0" w:footer="707" w:top="1100" w:bottom="900" w:left="1480" w:right="620"/>
        </w:sectPr>
      </w:pP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0" w:lineRule="auto" w:before="71" w:after="0"/>
        <w:ind w:left="219" w:right="241" w:firstLine="427"/>
        <w:jc w:val="both"/>
        <w:rPr>
          <w:sz w:val="22"/>
        </w:rPr>
      </w:pPr>
      <w:r>
        <w:rPr>
          <w:sz w:val="22"/>
        </w:rPr>
        <w:t>Не относятся к информации, составляющей коммерческую тайну Работодателя, следующие сведения: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40" w:lineRule="auto" w:before="0" w:after="0"/>
        <w:ind w:left="219" w:right="237" w:firstLine="566"/>
        <w:jc w:val="both"/>
        <w:rPr>
          <w:sz w:val="22"/>
        </w:rPr>
      </w:pPr>
      <w:r>
        <w:rPr>
          <w:sz w:val="22"/>
        </w:rPr>
        <w:t>содержащиеся в документах, подтверждающих факт внесения записей об</w:t>
      </w:r>
      <w:r>
        <w:rPr>
          <w:spacing w:val="40"/>
          <w:sz w:val="22"/>
        </w:rPr>
        <w:t> </w:t>
      </w:r>
      <w:r>
        <w:rPr>
          <w:sz w:val="22"/>
        </w:rPr>
        <w:t>индивидуальных предпринимателях в соответствующие государственные реестры;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37" w:lineRule="auto" w:before="3" w:after="0"/>
        <w:ind w:left="219" w:right="236" w:firstLine="566"/>
        <w:jc w:val="both"/>
        <w:rPr>
          <w:sz w:val="22"/>
        </w:rPr>
      </w:pPr>
      <w:r>
        <w:rPr>
          <w:sz w:val="22"/>
        </w:rPr>
        <w:t>содержащиеся в документах, дающих право на осуществление предпринимательской </w:t>
      </w:r>
      <w:r>
        <w:rPr>
          <w:spacing w:val="-2"/>
          <w:sz w:val="22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40" w:lineRule="auto" w:before="1" w:after="0"/>
        <w:ind w:left="219" w:right="226" w:firstLine="566"/>
        <w:jc w:val="both"/>
        <w:rPr>
          <w:sz w:val="22"/>
        </w:rPr>
      </w:pPr>
      <w:r>
        <w:rPr>
          <w:sz w:val="22"/>
        </w:rPr>
        <w:t>о</w:t>
      </w:r>
      <w:r>
        <w:rPr>
          <w:spacing w:val="-3"/>
          <w:sz w:val="22"/>
        </w:rPr>
        <w:t> </w:t>
      </w:r>
      <w:r>
        <w:rPr>
          <w:sz w:val="22"/>
        </w:rPr>
        <w:t>загрязнении окружающей среды, состоянии</w:t>
      </w:r>
      <w:r>
        <w:rPr>
          <w:spacing w:val="-2"/>
          <w:sz w:val="22"/>
        </w:rPr>
        <w:t> </w:t>
      </w:r>
      <w:r>
        <w:rPr>
          <w:sz w:val="22"/>
        </w:rPr>
        <w:t>противопожарной безопасности, санитарно- эпидемиологической и радиационной обстановке, безопасности пищевых продуктов и других факторах, оказывающих негативное воздействие на обеспечение безопасного функционирования производственных объектов, безопасности каждого гражданина и безопасности населения в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целом;</w:t>
      </w:r>
    </w:p>
    <w:p>
      <w:pPr>
        <w:pStyle w:val="ListParagraph"/>
        <w:numPr>
          <w:ilvl w:val="2"/>
          <w:numId w:val="1"/>
        </w:numPr>
        <w:tabs>
          <w:tab w:pos="1047" w:val="left" w:leader="none"/>
        </w:tabs>
        <w:spacing w:line="240" w:lineRule="auto" w:before="3" w:after="0"/>
        <w:ind w:left="219" w:right="228" w:firstLine="566"/>
        <w:jc w:val="both"/>
        <w:rPr>
          <w:sz w:val="22"/>
        </w:rPr>
      </w:pPr>
      <w:r>
        <w:rPr>
          <w:sz w:val="22"/>
        </w:rPr>
        <w:t>о численности, о составе работников, о системе оплаты труда, об условиях труда, в том числе об охране труда, о показателях производственного травматизма и профессиональной заболеваемости, и о наличии свободных рабочих мест;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40" w:lineRule="auto" w:before="0" w:after="0"/>
        <w:ind w:left="1024" w:right="0" w:hanging="238"/>
        <w:jc w:val="both"/>
        <w:rPr>
          <w:sz w:val="22"/>
        </w:rPr>
      </w:pPr>
      <w:r>
        <w:rPr>
          <w:sz w:val="22"/>
        </w:rPr>
        <w:t>о</w:t>
      </w:r>
      <w:r>
        <w:rPr>
          <w:spacing w:val="-8"/>
          <w:sz w:val="22"/>
        </w:rPr>
        <w:t> </w:t>
      </w:r>
      <w:r>
        <w:rPr>
          <w:sz w:val="22"/>
        </w:rPr>
        <w:t>задолженности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-5"/>
          <w:sz w:val="22"/>
        </w:rPr>
        <w:t> </w:t>
      </w:r>
      <w:r>
        <w:rPr>
          <w:sz w:val="22"/>
        </w:rPr>
        <w:t>выплате</w:t>
      </w:r>
      <w:r>
        <w:rPr>
          <w:spacing w:val="-7"/>
          <w:sz w:val="22"/>
        </w:rPr>
        <w:t> </w:t>
      </w:r>
      <w:r>
        <w:rPr>
          <w:sz w:val="22"/>
        </w:rPr>
        <w:t>заработной</w:t>
      </w:r>
      <w:r>
        <w:rPr>
          <w:spacing w:val="1"/>
          <w:sz w:val="22"/>
        </w:rPr>
        <w:t> </w:t>
      </w:r>
      <w:r>
        <w:rPr>
          <w:sz w:val="22"/>
        </w:rPr>
        <w:t>платы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8"/>
          <w:sz w:val="22"/>
        </w:rPr>
        <w:t> </w:t>
      </w:r>
      <w:r>
        <w:rPr>
          <w:sz w:val="22"/>
        </w:rPr>
        <w:t>по</w:t>
      </w:r>
      <w:r>
        <w:rPr>
          <w:spacing w:val="-5"/>
          <w:sz w:val="22"/>
        </w:rPr>
        <w:t> </w:t>
      </w:r>
      <w:r>
        <w:rPr>
          <w:sz w:val="22"/>
        </w:rPr>
        <w:t>иным</w:t>
      </w:r>
      <w:r>
        <w:rPr>
          <w:spacing w:val="-5"/>
          <w:sz w:val="22"/>
        </w:rPr>
        <w:t> </w:t>
      </w:r>
      <w:r>
        <w:rPr>
          <w:sz w:val="22"/>
        </w:rPr>
        <w:t>социальным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выплатам;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37" w:lineRule="auto" w:before="3" w:after="0"/>
        <w:ind w:left="219" w:right="233" w:firstLine="566"/>
        <w:jc w:val="both"/>
        <w:rPr>
          <w:sz w:val="22"/>
        </w:rPr>
      </w:pPr>
      <w:r>
        <w:rPr>
          <w:sz w:val="22"/>
        </w:rPr>
        <w:t>о нарушениях законодательства Российской Федерации и фактах привлечения к ответственности за совершение этих нарушений;</w:t>
      </w:r>
    </w:p>
    <w:p>
      <w:pPr>
        <w:pStyle w:val="ListParagraph"/>
        <w:numPr>
          <w:ilvl w:val="2"/>
          <w:numId w:val="1"/>
        </w:numPr>
        <w:tabs>
          <w:tab w:pos="1025" w:val="left" w:leader="none"/>
        </w:tabs>
        <w:spacing w:line="240" w:lineRule="auto" w:before="1" w:after="0"/>
        <w:ind w:left="1025" w:right="0" w:hanging="239"/>
        <w:jc w:val="both"/>
        <w:rPr>
          <w:sz w:val="22"/>
        </w:rPr>
      </w:pPr>
      <w:r>
        <w:rPr>
          <w:sz w:val="22"/>
        </w:rPr>
        <w:t>о</w:t>
      </w:r>
      <w:r>
        <w:rPr>
          <w:spacing w:val="-11"/>
          <w:sz w:val="22"/>
        </w:rPr>
        <w:t> </w:t>
      </w:r>
      <w:r>
        <w:rPr>
          <w:sz w:val="22"/>
        </w:rPr>
        <w:t>перечне</w:t>
      </w:r>
      <w:r>
        <w:rPr>
          <w:spacing w:val="-10"/>
          <w:sz w:val="22"/>
        </w:rPr>
        <w:t> </w:t>
      </w:r>
      <w:r>
        <w:rPr>
          <w:sz w:val="22"/>
        </w:rPr>
        <w:t>лиц,</w:t>
      </w:r>
      <w:r>
        <w:rPr>
          <w:spacing w:val="-6"/>
          <w:sz w:val="22"/>
        </w:rPr>
        <w:t> </w:t>
      </w:r>
      <w:r>
        <w:rPr>
          <w:sz w:val="22"/>
        </w:rPr>
        <w:t>имеющих</w:t>
      </w:r>
      <w:r>
        <w:rPr>
          <w:spacing w:val="-4"/>
          <w:sz w:val="22"/>
        </w:rPr>
        <w:t> </w:t>
      </w:r>
      <w:r>
        <w:rPr>
          <w:sz w:val="22"/>
        </w:rPr>
        <w:t>право</w:t>
      </w:r>
      <w:r>
        <w:rPr>
          <w:spacing w:val="-9"/>
          <w:sz w:val="22"/>
        </w:rPr>
        <w:t> </w:t>
      </w:r>
      <w:r>
        <w:rPr>
          <w:sz w:val="22"/>
        </w:rPr>
        <w:t>действовать</w:t>
      </w:r>
      <w:r>
        <w:rPr>
          <w:spacing w:val="-4"/>
          <w:sz w:val="22"/>
        </w:rPr>
        <w:t> </w:t>
      </w:r>
      <w:r>
        <w:rPr>
          <w:sz w:val="22"/>
        </w:rPr>
        <w:t>без</w:t>
      </w:r>
      <w:r>
        <w:rPr>
          <w:spacing w:val="-5"/>
          <w:sz w:val="22"/>
        </w:rPr>
        <w:t> </w:t>
      </w:r>
      <w:r>
        <w:rPr>
          <w:sz w:val="22"/>
        </w:rPr>
        <w:t>доверенности</w:t>
      </w:r>
      <w:r>
        <w:rPr>
          <w:spacing w:val="-3"/>
          <w:sz w:val="22"/>
        </w:rPr>
        <w:t> </w:t>
      </w:r>
      <w:r>
        <w:rPr>
          <w:sz w:val="22"/>
        </w:rPr>
        <w:t>от</w:t>
      </w:r>
      <w:r>
        <w:rPr>
          <w:spacing w:val="-5"/>
          <w:sz w:val="22"/>
        </w:rPr>
        <w:t> </w:t>
      </w:r>
      <w:r>
        <w:rPr>
          <w:sz w:val="22"/>
        </w:rPr>
        <w:t>имени</w:t>
      </w:r>
      <w:r>
        <w:rPr>
          <w:spacing w:val="-2"/>
          <w:sz w:val="22"/>
        </w:rPr>
        <w:t> Работодателя;</w:t>
      </w:r>
    </w:p>
    <w:p>
      <w:pPr>
        <w:pStyle w:val="ListParagraph"/>
        <w:numPr>
          <w:ilvl w:val="2"/>
          <w:numId w:val="1"/>
        </w:numPr>
        <w:tabs>
          <w:tab w:pos="1024" w:val="left" w:leader="none"/>
        </w:tabs>
        <w:spacing w:line="237" w:lineRule="auto" w:before="4" w:after="0"/>
        <w:ind w:left="219" w:right="228" w:firstLine="566"/>
        <w:jc w:val="both"/>
        <w:rPr>
          <w:sz w:val="22"/>
        </w:rPr>
      </w:pPr>
      <w:r>
        <w:rPr>
          <w:sz w:val="22"/>
        </w:rPr>
        <w:t>обязательность раскрытия которых или недопустимость ограничения доступа, к которым установлена иными федеральными законами.</w:t>
      </w:r>
    </w:p>
    <w:p>
      <w:pPr>
        <w:pStyle w:val="ListParagraph"/>
        <w:numPr>
          <w:ilvl w:val="1"/>
          <w:numId w:val="1"/>
        </w:numPr>
        <w:tabs>
          <w:tab w:pos="1072" w:val="left" w:leader="none"/>
        </w:tabs>
        <w:spacing w:line="240" w:lineRule="auto" w:before="1" w:after="0"/>
        <w:ind w:left="219" w:right="241" w:firstLine="427"/>
        <w:jc w:val="both"/>
        <w:rPr>
          <w:sz w:val="22"/>
        </w:rPr>
      </w:pPr>
      <w:r>
        <w:rPr>
          <w:sz w:val="22"/>
        </w:rPr>
        <w:t>Сведения, составляющие коммерческую тайну, могут быть переданы работнику устно, письменно, в виде фотографий, в электронном, графическом, а также в любом другом виде.</w:t>
      </w:r>
    </w:p>
    <w:p>
      <w:pPr>
        <w:pStyle w:val="ListParagraph"/>
        <w:numPr>
          <w:ilvl w:val="0"/>
          <w:numId w:val="1"/>
        </w:numPr>
        <w:tabs>
          <w:tab w:pos="3757" w:val="left" w:leader="none"/>
        </w:tabs>
        <w:spacing w:line="240" w:lineRule="auto" w:before="185" w:after="0"/>
        <w:ind w:left="3757" w:right="0" w:hanging="224"/>
        <w:jc w:val="left"/>
        <w:rPr>
          <w:sz w:val="22"/>
        </w:rPr>
      </w:pPr>
      <w:r>
        <w:rPr>
          <w:sz w:val="22"/>
        </w:rPr>
        <w:t>Права</w:t>
      </w:r>
      <w:r>
        <w:rPr>
          <w:spacing w:val="-9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обязанности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Работника.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</w:tabs>
        <w:spacing w:line="240" w:lineRule="auto" w:before="185" w:after="0"/>
        <w:ind w:left="219" w:right="232" w:firstLine="542"/>
        <w:jc w:val="both"/>
        <w:rPr>
          <w:sz w:val="22"/>
        </w:rPr>
      </w:pPr>
      <w:r>
        <w:rPr>
          <w:sz w:val="22"/>
        </w:rPr>
        <w:t>Не разглашать конфиденциальную информацию, обладателями которой являются Работодатель и его контрагенты, и без их согласия не использовать эту информацию в личных целях в течение всего срока действия режима коммерческой тайны;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</w:tabs>
        <w:spacing w:line="240" w:lineRule="auto" w:before="0" w:after="0"/>
        <w:ind w:left="219" w:right="223" w:firstLine="542"/>
        <w:jc w:val="both"/>
        <w:rPr>
          <w:sz w:val="22"/>
        </w:rPr>
      </w:pPr>
      <w:r>
        <w:rPr>
          <w:sz w:val="22"/>
        </w:rPr>
        <w:t>Использовать эту информацию только в оговоренных в Обязательстве целях и никогда не использовать ее в каких-либо иных целях без предварительного письменного разрешения </w:t>
      </w:r>
      <w:r>
        <w:rPr>
          <w:spacing w:val="-2"/>
          <w:sz w:val="22"/>
        </w:rPr>
        <w:t>Работодателя.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40" w:lineRule="auto" w:before="0" w:after="0"/>
        <w:ind w:left="219" w:right="228" w:firstLine="542"/>
        <w:jc w:val="both"/>
        <w:rPr>
          <w:sz w:val="22"/>
        </w:rPr>
      </w:pPr>
      <w:r>
        <w:rPr>
          <w:sz w:val="22"/>
        </w:rPr>
        <w:t>Не передавать эту информацию третьим сторонам без предварительного письменного разрешения Работодателя, кроме как в случаях, когда эта информация:</w:t>
      </w:r>
    </w:p>
    <w:p>
      <w:pPr>
        <w:pStyle w:val="ListParagraph"/>
        <w:numPr>
          <w:ilvl w:val="0"/>
          <w:numId w:val="2"/>
        </w:numPr>
        <w:tabs>
          <w:tab w:pos="904" w:val="left" w:leader="none"/>
        </w:tabs>
        <w:spacing w:line="240" w:lineRule="auto" w:before="0" w:after="0"/>
        <w:ind w:left="219" w:right="232" w:firstLine="542"/>
        <w:jc w:val="both"/>
        <w:rPr>
          <w:sz w:val="22"/>
        </w:rPr>
      </w:pPr>
      <w:r>
        <w:rPr>
          <w:sz w:val="22"/>
        </w:rPr>
        <w:t>является или становится публично известной в результате неправильного, небрежного или намеренного действия самого Работодателя;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40" w:lineRule="auto" w:before="0" w:after="0"/>
        <w:ind w:left="219" w:right="234" w:firstLine="542"/>
        <w:jc w:val="both"/>
        <w:rPr>
          <w:sz w:val="22"/>
        </w:rPr>
      </w:pPr>
      <w:r>
        <w:rPr>
          <w:sz w:val="22"/>
        </w:rPr>
        <w:t>представлена самим Работодателем с явным указанием на то, что она не является </w:t>
      </w:r>
      <w:r>
        <w:rPr>
          <w:spacing w:val="-2"/>
          <w:sz w:val="22"/>
        </w:rPr>
        <w:t>конфиденциальной;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42" w:lineRule="auto" w:before="0" w:after="0"/>
        <w:ind w:left="219" w:right="231" w:firstLine="542"/>
        <w:jc w:val="both"/>
        <w:rPr>
          <w:sz w:val="22"/>
        </w:rPr>
      </w:pPr>
      <w:r>
        <w:rPr>
          <w:sz w:val="22"/>
        </w:rPr>
        <w:t>легально получена от третьей стороны без ограничения и нарушения условий настоящего Договора и при условии, что Работник может явно указать источники и основания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предоставления;</w:t>
      </w:r>
    </w:p>
    <w:p>
      <w:pPr>
        <w:pStyle w:val="ListParagraph"/>
        <w:numPr>
          <w:ilvl w:val="0"/>
          <w:numId w:val="2"/>
        </w:numPr>
        <w:tabs>
          <w:tab w:pos="948" w:val="left" w:leader="none"/>
        </w:tabs>
        <w:spacing w:line="245" w:lineRule="exact" w:before="0" w:after="0"/>
        <w:ind w:left="948" w:right="0" w:hanging="186"/>
        <w:jc w:val="both"/>
        <w:rPr>
          <w:sz w:val="22"/>
        </w:rPr>
      </w:pPr>
      <w:r>
        <w:rPr>
          <w:sz w:val="22"/>
        </w:rPr>
        <w:t>не</w:t>
      </w:r>
      <w:r>
        <w:rPr>
          <w:spacing w:val="-14"/>
          <w:sz w:val="22"/>
        </w:rPr>
        <w:t> </w:t>
      </w:r>
      <w:r>
        <w:rPr>
          <w:sz w:val="22"/>
        </w:rPr>
        <w:t>может</w:t>
      </w:r>
      <w:r>
        <w:rPr>
          <w:spacing w:val="-2"/>
          <w:sz w:val="22"/>
        </w:rPr>
        <w:t> </w:t>
      </w:r>
      <w:r>
        <w:rPr>
          <w:sz w:val="22"/>
        </w:rPr>
        <w:t>относиться</w:t>
      </w:r>
      <w:r>
        <w:rPr>
          <w:spacing w:val="-7"/>
          <w:sz w:val="22"/>
        </w:rPr>
        <w:t> </w:t>
      </w:r>
      <w:r>
        <w:rPr>
          <w:sz w:val="22"/>
        </w:rPr>
        <w:t>к</w:t>
      </w:r>
      <w:r>
        <w:rPr>
          <w:spacing w:val="-7"/>
          <w:sz w:val="22"/>
        </w:rPr>
        <w:t> </w:t>
      </w:r>
      <w:r>
        <w:rPr>
          <w:sz w:val="22"/>
        </w:rPr>
        <w:t>конфиденциальной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8"/>
          <w:sz w:val="22"/>
        </w:rPr>
        <w:t> </w:t>
      </w:r>
      <w:r>
        <w:rPr>
          <w:sz w:val="22"/>
        </w:rPr>
        <w:t>силу</w:t>
      </w:r>
      <w:r>
        <w:rPr>
          <w:spacing w:val="-10"/>
          <w:sz w:val="22"/>
        </w:rPr>
        <w:t> </w:t>
      </w:r>
      <w:r>
        <w:rPr>
          <w:sz w:val="22"/>
        </w:rPr>
        <w:t>действующего</w:t>
      </w:r>
      <w:r>
        <w:rPr>
          <w:spacing w:val="-10"/>
          <w:sz w:val="22"/>
        </w:rPr>
        <w:t> </w:t>
      </w:r>
      <w:r>
        <w:rPr>
          <w:sz w:val="22"/>
        </w:rPr>
        <w:t>законодательства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РФ;</w:t>
      </w:r>
    </w:p>
    <w:p>
      <w:pPr>
        <w:pStyle w:val="ListParagraph"/>
        <w:numPr>
          <w:ilvl w:val="0"/>
          <w:numId w:val="2"/>
        </w:numPr>
        <w:tabs>
          <w:tab w:pos="962" w:val="left" w:leader="none"/>
        </w:tabs>
        <w:spacing w:line="240" w:lineRule="auto" w:before="0" w:after="0"/>
        <w:ind w:left="219" w:right="239" w:firstLine="542"/>
        <w:jc w:val="both"/>
        <w:rPr>
          <w:sz w:val="22"/>
        </w:rPr>
      </w:pPr>
      <w:r>
        <w:rPr>
          <w:sz w:val="22"/>
        </w:rPr>
        <w:t>должна быть раскрыта Работником по принуждению в соответствии с действующим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</w:tabs>
        <w:spacing w:line="240" w:lineRule="auto" w:before="0" w:after="0"/>
        <w:ind w:left="219" w:right="227" w:firstLine="542"/>
        <w:jc w:val="both"/>
        <w:rPr>
          <w:sz w:val="22"/>
        </w:rPr>
      </w:pPr>
      <w:r>
        <w:rPr>
          <w:sz w:val="22"/>
        </w:rPr>
        <w:t>Извещать Работодателя о любых фактах и попытках, предпринимаемых третьими лицами в целях получения Конфиденциальной информации (или ее части). Работник также обязуется незамедлительно информировать Работодателя о возникновении ситуаций и условий (угрозы возникновения), которые могут привести к раскрытию Конфиденциальной информации (ее части).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40" w:lineRule="auto" w:before="0" w:after="0"/>
        <w:ind w:left="219" w:right="234" w:firstLine="542"/>
        <w:jc w:val="both"/>
        <w:rPr>
          <w:sz w:val="22"/>
        </w:rPr>
      </w:pPr>
      <w:r>
        <w:rPr>
          <w:sz w:val="22"/>
        </w:rPr>
        <w:t>Своевременное сообщение Работником о нарушении конфиденциальности вследствие несоблюдения им требований настоящего Договора не освобождает его от ответственности за такое разглашение.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219" w:right="227" w:firstLine="542"/>
        <w:jc w:val="both"/>
        <w:rPr>
          <w:sz w:val="22"/>
        </w:rPr>
      </w:pPr>
      <w:r>
        <w:rPr>
          <w:sz w:val="22"/>
        </w:rPr>
        <w:t>В случае передачи конфиденциальной информации Работодателя в органы или учреждения государственной власти по принуждению Работник обязуется ограничить эту передачу требуемым минимумом и незамедлительно уведомить Работодателя о сути этой</w:t>
      </w:r>
      <w:r>
        <w:rPr>
          <w:spacing w:val="40"/>
          <w:sz w:val="22"/>
        </w:rPr>
        <w:t> </w:t>
      </w:r>
      <w:r>
        <w:rPr>
          <w:sz w:val="22"/>
        </w:rPr>
        <w:t>передачи в той максимальной степени, в какой это</w:t>
      </w:r>
      <w:r>
        <w:rPr>
          <w:spacing w:val="-1"/>
          <w:sz w:val="22"/>
        </w:rPr>
        <w:t> </w:t>
      </w:r>
      <w:r>
        <w:rPr>
          <w:sz w:val="22"/>
        </w:rPr>
        <w:t>может быть допустимо в свете обстоятельств.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</w:tabs>
        <w:spacing w:line="242" w:lineRule="auto" w:before="1" w:after="0"/>
        <w:ind w:left="219" w:right="226" w:firstLine="542"/>
        <w:jc w:val="both"/>
        <w:rPr>
          <w:b/>
          <w:sz w:val="22"/>
        </w:rPr>
      </w:pPr>
      <w:r>
        <w:rPr>
          <w:b/>
          <w:sz w:val="22"/>
        </w:rPr>
        <w:t>Работник должен рассматривать как принадлежащую Работодателю и строго конфиденциальную информацию о размере оплаты его труда и оплаты труда иных работников,</w:t>
      </w:r>
      <w:r>
        <w:rPr>
          <w:b/>
          <w:spacing w:val="77"/>
          <w:w w:val="150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73"/>
          <w:w w:val="150"/>
          <w:sz w:val="22"/>
        </w:rPr>
        <w:t> </w:t>
      </w:r>
      <w:r>
        <w:rPr>
          <w:b/>
          <w:sz w:val="22"/>
        </w:rPr>
        <w:t>поэтому</w:t>
      </w:r>
      <w:r>
        <w:rPr>
          <w:b/>
          <w:spacing w:val="74"/>
          <w:w w:val="150"/>
          <w:sz w:val="22"/>
        </w:rPr>
        <w:t> </w:t>
      </w:r>
      <w:r>
        <w:rPr>
          <w:b/>
          <w:sz w:val="22"/>
        </w:rPr>
        <w:t>не</w:t>
      </w:r>
      <w:r>
        <w:rPr>
          <w:b/>
          <w:spacing w:val="74"/>
          <w:w w:val="150"/>
          <w:sz w:val="22"/>
        </w:rPr>
        <w:t> </w:t>
      </w:r>
      <w:r>
        <w:rPr>
          <w:b/>
          <w:sz w:val="22"/>
        </w:rPr>
        <w:t>может</w:t>
      </w:r>
      <w:r>
        <w:rPr>
          <w:b/>
          <w:spacing w:val="73"/>
          <w:w w:val="150"/>
          <w:sz w:val="22"/>
        </w:rPr>
        <w:t> </w:t>
      </w:r>
      <w:r>
        <w:rPr>
          <w:b/>
          <w:sz w:val="22"/>
        </w:rPr>
        <w:t>разглашать</w:t>
      </w:r>
      <w:r>
        <w:rPr>
          <w:b/>
          <w:spacing w:val="78"/>
          <w:w w:val="150"/>
          <w:sz w:val="22"/>
        </w:rPr>
        <w:t> </w:t>
      </w:r>
      <w:r>
        <w:rPr>
          <w:b/>
          <w:sz w:val="22"/>
        </w:rPr>
        <w:t>сотрудникам</w:t>
      </w:r>
      <w:r>
        <w:rPr>
          <w:b/>
          <w:spacing w:val="79"/>
          <w:w w:val="150"/>
          <w:sz w:val="22"/>
        </w:rPr>
        <w:t> </w:t>
      </w:r>
      <w:r>
        <w:rPr>
          <w:b/>
          <w:sz w:val="22"/>
        </w:rPr>
        <w:t>Работодателя</w:t>
      </w:r>
      <w:r>
        <w:rPr>
          <w:b/>
          <w:spacing w:val="26"/>
          <w:sz w:val="22"/>
        </w:rPr>
        <w:t>  </w:t>
      </w:r>
      <w:r>
        <w:rPr>
          <w:b/>
          <w:sz w:val="22"/>
        </w:rPr>
        <w:t>или</w:t>
      </w:r>
      <w:r>
        <w:rPr>
          <w:b/>
          <w:spacing w:val="78"/>
          <w:w w:val="150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75"/>
          <w:w w:val="150"/>
          <w:sz w:val="22"/>
        </w:rPr>
        <w:t> </w:t>
      </w:r>
      <w:r>
        <w:rPr>
          <w:b/>
          <w:spacing w:val="-5"/>
          <w:sz w:val="22"/>
        </w:rPr>
        <w:t>его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0" w:footer="707" w:top="1040" w:bottom="900" w:left="1480" w:right="620"/>
        </w:sectPr>
      </w:pPr>
    </w:p>
    <w:p>
      <w:pPr>
        <w:pStyle w:val="BodyText"/>
        <w:spacing w:before="71"/>
        <w:ind w:right="224" w:firstLine="0"/>
      </w:pPr>
      <w:r>
        <w:rPr>
          <w:b/>
        </w:rPr>
        <w:t>пределами размер любого вознаграждения, получаемого им от Работодателя</w:t>
      </w:r>
      <w:r>
        <w:rPr/>
        <w:t>, кроме как в связи с вопросами налогообложения или кредитования и в иных случаях, когда действующее законодательство Российской Федерации предписывает раскрывать такую информацию уполномоченным органам или лицам</w:t>
      </w:r>
      <w:r>
        <w:rPr>
          <w:b/>
        </w:rPr>
        <w:t>. </w:t>
      </w:r>
      <w:r>
        <w:rPr/>
        <w:t>Стороны соглашаются, что нарушение Работником условий настоящего пункта Договора является однократным грубым нарушением Работником своих обязанностей и является основанием для прекращения настоящего Договора по инициативе </w:t>
      </w:r>
      <w:r>
        <w:rPr>
          <w:spacing w:val="-2"/>
        </w:rPr>
        <w:t>Работодателя.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</w:tabs>
        <w:spacing w:line="240" w:lineRule="auto" w:before="1" w:after="0"/>
        <w:ind w:left="219" w:right="234" w:firstLine="542"/>
        <w:jc w:val="both"/>
        <w:rPr>
          <w:sz w:val="22"/>
        </w:rPr>
      </w:pPr>
      <w:r>
        <w:rPr>
          <w:sz w:val="22"/>
        </w:rPr>
        <w:t>Возместить причиненные</w:t>
      </w:r>
      <w:r>
        <w:rPr>
          <w:spacing w:val="-1"/>
          <w:sz w:val="22"/>
        </w:rPr>
        <w:t> </w:t>
      </w:r>
      <w:r>
        <w:rPr>
          <w:sz w:val="22"/>
        </w:rPr>
        <w:t>Работодателю убытки, если Работник виновен в разглашении информации, составляющей коммерческую тайну</w:t>
      </w:r>
      <w:r>
        <w:rPr>
          <w:spacing w:val="-2"/>
          <w:sz w:val="22"/>
        </w:rPr>
        <w:t> </w:t>
      </w:r>
      <w:r>
        <w:rPr>
          <w:sz w:val="22"/>
        </w:rPr>
        <w:t>и ставшей ему</w:t>
      </w:r>
      <w:r>
        <w:rPr>
          <w:spacing w:val="-3"/>
          <w:sz w:val="22"/>
        </w:rPr>
        <w:t> </w:t>
      </w:r>
      <w:r>
        <w:rPr>
          <w:sz w:val="22"/>
        </w:rPr>
        <w:t>известной в связи с исполнением им трудовых обязанностей;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219" w:right="234" w:firstLine="542"/>
        <w:jc w:val="both"/>
        <w:rPr>
          <w:sz w:val="22"/>
        </w:rPr>
      </w:pPr>
      <w:r>
        <w:rPr>
          <w:sz w:val="22"/>
        </w:rPr>
        <w:t>Передать Работодателю при прекращении или расторжении трудового договора материальные носители информации, имеющиеся в пользовании Работника и содержащие информацию, составляющую коммерческую тайну.</w:t>
      </w:r>
    </w:p>
    <w:p>
      <w:pPr>
        <w:pStyle w:val="ListParagraph"/>
        <w:numPr>
          <w:ilvl w:val="0"/>
          <w:numId w:val="1"/>
        </w:numPr>
        <w:tabs>
          <w:tab w:pos="3618" w:val="left" w:leader="none"/>
        </w:tabs>
        <w:spacing w:line="240" w:lineRule="auto" w:before="181" w:after="0"/>
        <w:ind w:left="3618" w:right="0" w:hanging="224"/>
        <w:jc w:val="left"/>
        <w:rPr>
          <w:sz w:val="22"/>
        </w:rPr>
      </w:pPr>
      <w:r>
        <w:rPr>
          <w:sz w:val="22"/>
        </w:rPr>
        <w:t>Права</w:t>
      </w:r>
      <w:r>
        <w:rPr>
          <w:spacing w:val="-9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обязанности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Работодателя.</w:t>
      </w:r>
    </w:p>
    <w:p>
      <w:pPr>
        <w:pStyle w:val="ListParagraph"/>
        <w:numPr>
          <w:ilvl w:val="1"/>
          <w:numId w:val="1"/>
        </w:numPr>
        <w:tabs>
          <w:tab w:pos="1283" w:val="left" w:leader="none"/>
        </w:tabs>
        <w:spacing w:line="240" w:lineRule="auto" w:before="184" w:after="0"/>
        <w:ind w:left="219" w:right="229" w:firstLine="542"/>
        <w:jc w:val="both"/>
        <w:rPr>
          <w:sz w:val="22"/>
        </w:rPr>
      </w:pPr>
      <w:r>
        <w:rPr>
          <w:sz w:val="22"/>
        </w:rPr>
        <w:t>Создать Работнику необходимые условия для соблюдения им установленного Работодателем режима коммерческой тайны.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2" w:lineRule="auto" w:before="3" w:after="0"/>
        <w:ind w:left="219" w:right="236" w:firstLine="542"/>
        <w:jc w:val="both"/>
        <w:rPr>
          <w:sz w:val="22"/>
        </w:rPr>
      </w:pPr>
      <w:r>
        <w:rPr>
          <w:sz w:val="22"/>
        </w:rPr>
        <w:t>Доступ Работника</w:t>
      </w:r>
      <w:r>
        <w:rPr>
          <w:spacing w:val="-2"/>
          <w:sz w:val="22"/>
        </w:rPr>
        <w:t> </w:t>
      </w:r>
      <w:r>
        <w:rPr>
          <w:sz w:val="22"/>
        </w:rPr>
        <w:t>к</w:t>
      </w:r>
      <w:r>
        <w:rPr>
          <w:spacing w:val="-2"/>
          <w:sz w:val="22"/>
        </w:rPr>
        <w:t> </w:t>
      </w:r>
      <w:r>
        <w:rPr>
          <w:sz w:val="22"/>
        </w:rPr>
        <w:t>информации, составляющей коммерческую</w:t>
      </w:r>
      <w:r>
        <w:rPr>
          <w:spacing w:val="-2"/>
          <w:sz w:val="22"/>
        </w:rPr>
        <w:t> </w:t>
      </w:r>
      <w:r>
        <w:rPr>
          <w:sz w:val="22"/>
        </w:rPr>
        <w:t>тайну, осуществляется</w:t>
      </w:r>
      <w:r>
        <w:rPr>
          <w:spacing w:val="-1"/>
          <w:sz w:val="22"/>
        </w:rPr>
        <w:t> </w:t>
      </w:r>
      <w:r>
        <w:rPr>
          <w:sz w:val="22"/>
        </w:rPr>
        <w:t>с его согласия, если это не предусмотрено его трудовыми обязанностями.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0" w:after="0"/>
        <w:ind w:left="219" w:right="232" w:firstLine="542"/>
        <w:jc w:val="both"/>
        <w:rPr>
          <w:sz w:val="22"/>
        </w:rPr>
      </w:pPr>
      <w:r>
        <w:rPr>
          <w:sz w:val="22"/>
        </w:rPr>
        <w:t>Работодатель вправе</w:t>
      </w:r>
      <w:r>
        <w:rPr>
          <w:spacing w:val="-4"/>
          <w:sz w:val="22"/>
        </w:rPr>
        <w:t> </w:t>
      </w:r>
      <w:r>
        <w:rPr>
          <w:sz w:val="22"/>
        </w:rPr>
        <w:t>потребовать возмещения убытков, причиненных ему</w:t>
      </w:r>
      <w:r>
        <w:rPr>
          <w:spacing w:val="-2"/>
          <w:sz w:val="22"/>
        </w:rPr>
        <w:t> </w:t>
      </w:r>
      <w:r>
        <w:rPr>
          <w:sz w:val="22"/>
        </w:rPr>
        <w:t>разглашением информации, составляющей коммерческую тайну, от лица, получившего доступ к этой информации в связи с исполнением трудовых обязанностей, но прекратившего трудовые отношения с Работодателем, если эта информация разглашена в течение срока, установленного в соответствии с п. 3.1 настоящего положения.</w:t>
      </w:r>
    </w:p>
    <w:p>
      <w:pPr>
        <w:pStyle w:val="BodyText"/>
        <w:ind w:right="228"/>
      </w:pPr>
      <w:r>
        <w:rPr/>
        <w:t>Причиненные Работником или прекратившим трудовые отношения с Работодателем лицом убытки не возмещаются, если разглашение информации, составляющей коммерческую тайну, произошло вследствие несоблюдения Работодателем мер по обеспечению режима коммерческой тайны, действий третьих лиц или непреодолимой силы.</w:t>
      </w:r>
    </w:p>
    <w:p>
      <w:pPr>
        <w:pStyle w:val="ListParagraph"/>
        <w:numPr>
          <w:ilvl w:val="0"/>
          <w:numId w:val="1"/>
        </w:numPr>
        <w:tabs>
          <w:tab w:pos="3944" w:val="left" w:leader="none"/>
        </w:tabs>
        <w:spacing w:line="240" w:lineRule="auto" w:before="180" w:after="0"/>
        <w:ind w:left="3944" w:right="0" w:hanging="224"/>
        <w:jc w:val="left"/>
        <w:rPr>
          <w:sz w:val="22"/>
        </w:rPr>
      </w:pPr>
      <w:r>
        <w:rPr>
          <w:spacing w:val="-2"/>
          <w:sz w:val="22"/>
        </w:rPr>
        <w:t>Заключительные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40" w:lineRule="auto" w:before="183" w:after="0"/>
        <w:ind w:left="1149" w:right="0" w:hanging="387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12"/>
          <w:sz w:val="22"/>
        </w:rPr>
        <w:t> </w:t>
      </w:r>
      <w:r>
        <w:rPr>
          <w:sz w:val="22"/>
        </w:rPr>
        <w:t>обязательство</w:t>
      </w:r>
      <w:r>
        <w:rPr>
          <w:spacing w:val="-6"/>
          <w:sz w:val="22"/>
        </w:rPr>
        <w:t> </w:t>
      </w:r>
      <w:r>
        <w:rPr>
          <w:sz w:val="22"/>
        </w:rPr>
        <w:t>вступает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силу</w:t>
      </w:r>
      <w:r>
        <w:rPr>
          <w:spacing w:val="-8"/>
          <w:sz w:val="22"/>
        </w:rPr>
        <w:t> </w:t>
      </w:r>
      <w:r>
        <w:rPr>
          <w:sz w:val="22"/>
        </w:rPr>
        <w:t>с</w:t>
      </w:r>
      <w:r>
        <w:rPr>
          <w:spacing w:val="-5"/>
          <w:sz w:val="22"/>
        </w:rPr>
        <w:t> </w:t>
      </w:r>
      <w:r>
        <w:rPr>
          <w:sz w:val="22"/>
        </w:rPr>
        <w:t>момента</w:t>
      </w:r>
      <w:r>
        <w:rPr>
          <w:spacing w:val="-1"/>
          <w:sz w:val="22"/>
        </w:rPr>
        <w:t> </w:t>
      </w:r>
      <w:r>
        <w:rPr>
          <w:sz w:val="22"/>
        </w:rPr>
        <w:t>его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подписания.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37" w:lineRule="auto" w:before="4" w:after="0"/>
        <w:ind w:left="219" w:right="222" w:firstLine="542"/>
        <w:jc w:val="both"/>
        <w:rPr>
          <w:sz w:val="22"/>
        </w:rPr>
      </w:pPr>
      <w:r>
        <w:rPr>
          <w:sz w:val="22"/>
        </w:rPr>
        <w:t>Все изменения и дополнения к настоящему обязательству являются действительными лишь в случае, если они сделаны в письменном виде и подписаны сторонами.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</w:tabs>
        <w:spacing w:line="240" w:lineRule="auto" w:before="1" w:after="0"/>
        <w:ind w:left="219" w:right="229" w:firstLine="542"/>
        <w:jc w:val="both"/>
        <w:rPr>
          <w:sz w:val="22"/>
        </w:rPr>
      </w:pPr>
      <w:r>
        <w:rPr>
          <w:sz w:val="22"/>
        </w:rPr>
        <w:t>Все</w:t>
      </w:r>
      <w:r>
        <w:rPr>
          <w:spacing w:val="-3"/>
          <w:sz w:val="22"/>
        </w:rPr>
        <w:t> </w:t>
      </w:r>
      <w:r>
        <w:rPr>
          <w:sz w:val="22"/>
        </w:rPr>
        <w:t>споры и разногласия</w:t>
      </w:r>
      <w:r>
        <w:rPr>
          <w:spacing w:val="-2"/>
          <w:sz w:val="22"/>
        </w:rPr>
        <w:t> </w:t>
      </w:r>
      <w:r>
        <w:rPr>
          <w:sz w:val="22"/>
        </w:rPr>
        <w:t>по</w:t>
      </w:r>
      <w:r>
        <w:rPr>
          <w:spacing w:val="-1"/>
          <w:sz w:val="22"/>
        </w:rPr>
        <w:t> </w:t>
      </w:r>
      <w:r>
        <w:rPr>
          <w:sz w:val="22"/>
        </w:rPr>
        <w:t>настоящему обязательству разрешаются путем переговоров. При невозможности разрешения споров в режиме переговоров стороны вправе обратиться в судебные органы.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</w:tabs>
        <w:spacing w:line="242" w:lineRule="auto" w:before="0" w:after="0"/>
        <w:ind w:left="219" w:right="235" w:firstLine="542"/>
        <w:jc w:val="both"/>
        <w:rPr>
          <w:sz w:val="22"/>
        </w:rPr>
      </w:pPr>
      <w:r>
        <w:rPr>
          <w:sz w:val="22"/>
        </w:rPr>
        <w:t>Настоящее обязательство составлено в двух экземплярах, по одному экземпляру для каждой стороны, имеющих одинаковую юридическую силу.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37" w:lineRule="auto" w:before="0" w:after="0"/>
        <w:ind w:left="219" w:right="230" w:firstLine="542"/>
        <w:jc w:val="both"/>
        <w:rPr>
          <w:sz w:val="22"/>
        </w:rPr>
      </w:pPr>
      <w:r>
        <w:rPr>
          <w:sz w:val="22"/>
        </w:rPr>
        <w:t>Работник, подписывая настоящее обязательство, удостоверяет, что ознакомлен с Положением об охране коммерческой тайны Работодателя.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 w:after="10"/>
        <w:ind w:left="3840" w:right="0" w:firstLine="0"/>
        <w:jc w:val="left"/>
        <w:rPr>
          <w:b/>
          <w:sz w:val="22"/>
        </w:rPr>
      </w:pPr>
      <w:r>
        <w:rPr>
          <w:sz w:val="22"/>
        </w:rPr>
        <w:t>7.</w:t>
      </w:r>
      <w:r>
        <w:rPr>
          <w:spacing w:val="-5"/>
          <w:sz w:val="22"/>
        </w:rPr>
        <w:t> </w:t>
      </w:r>
      <w:r>
        <w:rPr>
          <w:b/>
          <w:sz w:val="22"/>
        </w:rPr>
        <w:t>ПОДПИСИ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СТОРОН</w:t>
      </w: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7"/>
      </w:tblGrid>
      <w:tr>
        <w:trPr>
          <w:trHeight w:val="247" w:hRule="atLeast"/>
        </w:trPr>
        <w:tc>
          <w:tcPr>
            <w:tcW w:w="8807" w:type="dxa"/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РАБОТОДАТЕЛЬ:</w:t>
            </w:r>
          </w:p>
        </w:tc>
      </w:tr>
      <w:tr>
        <w:trPr>
          <w:trHeight w:val="254" w:hRule="atLeast"/>
        </w:trPr>
        <w:tc>
          <w:tcPr>
            <w:tcW w:w="8807" w:type="dxa"/>
          </w:tcPr>
          <w:p>
            <w:pPr>
              <w:pStyle w:val="TableParagraph"/>
              <w:spacing w:line="235" w:lineRule="exact"/>
              <w:ind w:left="0" w:right="132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м.п.</w:t>
            </w:r>
          </w:p>
        </w:tc>
      </w:tr>
      <w:tr>
        <w:trPr>
          <w:trHeight w:val="265" w:hRule="atLeast"/>
        </w:trPr>
        <w:tc>
          <w:tcPr>
            <w:tcW w:w="8807" w:type="dxa"/>
          </w:tcPr>
          <w:p>
            <w:pPr>
              <w:pStyle w:val="TableParagraph"/>
              <w:tabs>
                <w:tab w:pos="3678" w:val="left" w:leader="none"/>
              </w:tabs>
              <w:spacing w:line="246" w:lineRule="exact"/>
              <w:ind w:left="0"/>
              <w:rPr>
                <w:b/>
                <w:sz w:val="22"/>
              </w:rPr>
            </w:pPr>
            <w:r>
              <w:rPr>
                <w:spacing w:val="55"/>
                <w:sz w:val="22"/>
                <w:u w:val="single"/>
              </w:rPr>
              <w:t> </w:t>
            </w:r>
            <w:r>
              <w:rPr>
                <w:b/>
                <w:spacing w:val="-5"/>
                <w:sz w:val="22"/>
                <w:u w:val="single"/>
              </w:rPr>
              <w:t>ИП</w:t>
            </w:r>
            <w:r>
              <w:rPr>
                <w:b/>
                <w:sz w:val="22"/>
                <w:u w:val="single"/>
              </w:rPr>
              <w:tab/>
            </w:r>
          </w:p>
        </w:tc>
      </w:tr>
      <w:tr>
        <w:trPr>
          <w:trHeight w:val="610" w:hRule="atLeast"/>
        </w:trPr>
        <w:tc>
          <w:tcPr>
            <w:tcW w:w="8807" w:type="dxa"/>
          </w:tcPr>
          <w:p>
            <w:pPr>
              <w:pStyle w:val="TableParagraph"/>
              <w:spacing w:line="180" w:lineRule="exact"/>
              <w:ind w:left="835"/>
              <w:rPr>
                <w:sz w:val="16"/>
              </w:rPr>
            </w:pPr>
            <w:r>
              <w:rPr>
                <w:spacing w:val="-2"/>
                <w:sz w:val="16"/>
              </w:rPr>
              <w:t>(Наименование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организации)</w:t>
            </w:r>
          </w:p>
        </w:tc>
      </w:tr>
      <w:tr>
        <w:trPr>
          <w:trHeight w:val="408" w:hRule="atLeast"/>
        </w:trPr>
        <w:tc>
          <w:tcPr>
            <w:tcW w:w="8807" w:type="dxa"/>
          </w:tcPr>
          <w:p>
            <w:pPr>
              <w:pStyle w:val="TableParagraph"/>
              <w:tabs>
                <w:tab w:pos="5781" w:val="left" w:leader="none"/>
              </w:tabs>
              <w:spacing w:line="20" w:lineRule="exact"/>
              <w:ind w:left="0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336165" cy="6350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336165" cy="6350"/>
                                <a:chExt cx="233616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3361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165" h="6350">
                                      <a:moveTo>
                                        <a:pt x="23356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35657" y="6096"/>
                                      </a:lnTo>
                                      <a:lnTo>
                                        <a:pt x="23356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3.95pt;height:.5pt;mso-position-horizontal-relative:char;mso-position-vertical-relative:line" id="docshapegroup10" coordorigin="0,0" coordsize="3679,10">
                      <v:rect style="position:absolute;left:0;top:0;width:3679;height:10" id="docshape1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20875" cy="6350"/>
                      <wp:effectExtent l="0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920875" cy="6350"/>
                                <a:chExt cx="1920875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920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0875" h="6350">
                                      <a:moveTo>
                                        <a:pt x="1920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20874" y="6096"/>
                                      </a:lnTo>
                                      <a:lnTo>
                                        <a:pt x="1920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1.25pt;height:.5pt;mso-position-horizontal-relative:char;mso-position-vertical-relative:line" id="docshapegroup12" coordorigin="0,0" coordsize="3025,10">
                      <v:rect style="position:absolute;left:0;top:0;width:3025;height:10" id="docshape1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18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руководителя)</w:t>
            </w:r>
          </w:p>
        </w:tc>
      </w:tr>
      <w:tr>
        <w:trPr>
          <w:trHeight w:val="974" w:hRule="atLeast"/>
        </w:trPr>
        <w:tc>
          <w:tcPr>
            <w:tcW w:w="8807" w:type="dxa"/>
          </w:tcPr>
          <w:p>
            <w:pPr>
              <w:pStyle w:val="TableParagraph"/>
              <w:spacing w:before="2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РАБОТНИК:</w:t>
            </w:r>
          </w:p>
        </w:tc>
      </w:tr>
      <w:tr>
        <w:trPr>
          <w:trHeight w:val="187" w:hRule="atLeast"/>
        </w:trPr>
        <w:tc>
          <w:tcPr>
            <w:tcW w:w="8807" w:type="dxa"/>
          </w:tcPr>
          <w:p>
            <w:pPr>
              <w:pStyle w:val="TableParagraph"/>
              <w:tabs>
                <w:tab w:pos="5781" w:val="left" w:leader="none"/>
              </w:tabs>
              <w:spacing w:line="20" w:lineRule="exact"/>
              <w:ind w:left="0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336165" cy="6350"/>
                      <wp:effectExtent l="0" t="0" r="0" b="0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2336165" cy="6350"/>
                                <a:chExt cx="2336165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3361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165" h="6350">
                                      <a:moveTo>
                                        <a:pt x="23356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335657" y="6095"/>
                                      </a:lnTo>
                                      <a:lnTo>
                                        <a:pt x="23356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3.95pt;height:.5pt;mso-position-horizontal-relative:char;mso-position-vertical-relative:line" id="docshapegroup14" coordorigin="0,0" coordsize="3679,10">
                      <v:rect style="position:absolute;left:0;top:0;width:3679;height:10" id="docshape1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20875" cy="6350"/>
                      <wp:effectExtent l="0" t="0" r="0" b="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920875" cy="6350"/>
                                <a:chExt cx="1920875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920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0875" h="6350">
                                      <a:moveTo>
                                        <a:pt x="1920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920874" y="6095"/>
                                      </a:lnTo>
                                      <a:lnTo>
                                        <a:pt x="1920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1.25pt;height:.5pt;mso-position-horizontal-relative:char;mso-position-vertical-relative:line" id="docshapegroup16" coordorigin="0,0" coordsize="3025,10">
                      <v:rect style="position:absolute;left:0;top:0;width:3025;height:10" id="docshape1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148" w:lineRule="exact"/>
              <w:ind w:left="1195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сотрудника)</w:t>
            </w:r>
          </w:p>
        </w:tc>
      </w:tr>
    </w:tbl>
    <w:sectPr>
      <w:pgSz w:w="11910" w:h="16840"/>
      <w:pgMar w:header="0" w:footer="707" w:top="1040" w:bottom="90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2928">
              <wp:simplePos x="0" y="0"/>
              <wp:positionH relativeFrom="page">
                <wp:posOffset>1066596</wp:posOffset>
              </wp:positionH>
              <wp:positionV relativeFrom="page">
                <wp:posOffset>10103891</wp:posOffset>
              </wp:positionV>
              <wp:extent cx="2369185" cy="3105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6918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0" w:right="49" w:firstLine="0"/>
                            <w:jc w:val="center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20"/>
                            </w:rPr>
                            <w:t>Работодатель:</w:t>
                          </w:r>
                        </w:p>
                        <w:p>
                          <w:pPr>
                            <w:tabs>
                              <w:tab w:pos="1072" w:val="left" w:leader="none"/>
                              <w:tab w:pos="3689" w:val="left" w:leader="none"/>
                            </w:tabs>
                            <w:spacing w:before="1"/>
                            <w:ind w:left="0" w:right="0" w:firstLine="0"/>
                            <w:jc w:val="center"/>
                            <w:rPr>
                              <w:rFonts w:ascii="Cambria"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sz w:val="18"/>
                              <w:u w:val="single" w:color="808080"/>
                            </w:rPr>
                            <w:tab/>
                          </w:r>
                          <w:r>
                            <w:rPr>
                              <w:rFonts w:ascii="Cambria"/>
                              <w:spacing w:val="4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Cambria"/>
                              <w:spacing w:val="7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18"/>
                              <w:u w:val="single" w:color="80808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3.984001pt;margin-top:795.582031pt;width:186.55pt;height:24.45pt;mso-position-horizontal-relative:page;mso-position-vertical-relative:page;z-index:-16023552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0" w:right="49" w:firstLine="0"/>
                      <w:jc w:val="center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Работодатель:</w:t>
                    </w:r>
                  </w:p>
                  <w:p>
                    <w:pPr>
                      <w:tabs>
                        <w:tab w:pos="1072" w:val="left" w:leader="none"/>
                        <w:tab w:pos="3689" w:val="left" w:leader="none"/>
                      </w:tabs>
                      <w:spacing w:before="1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sz w:val="18"/>
                        <w:u w:val="single" w:color="808080"/>
                      </w:rPr>
                      <w:tab/>
                    </w:r>
                    <w:r>
                      <w:rPr>
                        <w:rFonts w:ascii="Cambria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mbria"/>
                        <w:sz w:val="18"/>
                      </w:rPr>
                      <w:t>/</w:t>
                    </w:r>
                    <w:r>
                      <w:rPr>
                        <w:rFonts w:ascii="Cambria"/>
                        <w:spacing w:val="72"/>
                        <w:sz w:val="18"/>
                      </w:rPr>
                      <w:t> </w:t>
                    </w:r>
                    <w:r>
                      <w:rPr>
                        <w:rFonts w:ascii="Cambria"/>
                        <w:sz w:val="18"/>
                        <w:u w:val="single" w:color="808080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3440">
              <wp:simplePos x="0" y="0"/>
              <wp:positionH relativeFrom="page">
                <wp:posOffset>4673853</wp:posOffset>
              </wp:positionH>
              <wp:positionV relativeFrom="page">
                <wp:posOffset>10103891</wp:posOffset>
              </wp:positionV>
              <wp:extent cx="2366010" cy="3105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6601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0" w:right="298" w:firstLine="0"/>
                            <w:jc w:val="center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20"/>
                            </w:rPr>
                            <w:t>Работник:</w:t>
                          </w:r>
                        </w:p>
                        <w:p>
                          <w:pPr>
                            <w:tabs>
                              <w:tab w:pos="1092" w:val="left" w:leader="none"/>
                              <w:tab w:pos="3685" w:val="left" w:leader="none"/>
                            </w:tabs>
                            <w:spacing w:before="1"/>
                            <w:ind w:left="0" w:right="0" w:firstLine="0"/>
                            <w:jc w:val="center"/>
                            <w:rPr>
                              <w:rFonts w:ascii="Cambria"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sz w:val="18"/>
                              <w:u w:val="single" w:color="808080"/>
                            </w:rPr>
                            <w:tab/>
                          </w:r>
                          <w:r>
                            <w:rPr>
                              <w:rFonts w:ascii="Cambria"/>
                              <w:spacing w:val="8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Cambria"/>
                              <w:spacing w:val="12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mbria"/>
                              <w:sz w:val="18"/>
                              <w:u w:val="single" w:color="80808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8.019989pt;margin-top:795.582031pt;width:186.3pt;height:24.45pt;mso-position-horizontal-relative:page;mso-position-vertical-relative:page;z-index:-16023040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0" w:right="298" w:firstLine="0"/>
                      <w:jc w:val="center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Работник:</w:t>
                    </w:r>
                  </w:p>
                  <w:p>
                    <w:pPr>
                      <w:tabs>
                        <w:tab w:pos="1092" w:val="left" w:leader="none"/>
                        <w:tab w:pos="3685" w:val="left" w:leader="none"/>
                      </w:tabs>
                      <w:spacing w:before="1"/>
                      <w:ind w:left="0" w:right="0" w:firstLine="0"/>
                      <w:jc w:val="center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sz w:val="18"/>
                        <w:u w:val="single" w:color="808080"/>
                      </w:rPr>
                      <w:tab/>
                    </w:r>
                    <w:r>
                      <w:rPr>
                        <w:rFonts w:ascii="Cambria"/>
                        <w:spacing w:val="80"/>
                        <w:sz w:val="18"/>
                      </w:rPr>
                      <w:t> </w:t>
                    </w:r>
                    <w:r>
                      <w:rPr>
                        <w:rFonts w:ascii="Cambria"/>
                        <w:sz w:val="18"/>
                      </w:rPr>
                      <w:t>/</w:t>
                    </w:r>
                    <w:r>
                      <w:rPr>
                        <w:rFonts w:ascii="Cambria"/>
                        <w:spacing w:val="129"/>
                        <w:sz w:val="18"/>
                      </w:rPr>
                      <w:t> </w:t>
                    </w:r>
                    <w:r>
                      <w:rPr>
                        <w:rFonts w:ascii="Cambria"/>
                        <w:sz w:val="18"/>
                        <w:u w:val="single" w:color="808080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3952">
              <wp:simplePos x="0" y="0"/>
              <wp:positionH relativeFrom="page">
                <wp:posOffset>1161084</wp:posOffset>
              </wp:positionH>
              <wp:positionV relativeFrom="page">
                <wp:posOffset>10395133</wp:posOffset>
              </wp:positionV>
              <wp:extent cx="493395" cy="1435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9339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16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424004pt;margin-top:818.514465pt;width:38.85pt;height:11.3pt;mso-position-horizontal-relative:page;mso-position-vertical-relative:page;z-index:-16022528" type="#_x0000_t202" id="docshape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2"/>
                        <w:sz w:val="16"/>
                      </w:rPr>
                      <w:t>(Подпись)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4464">
              <wp:simplePos x="0" y="0"/>
              <wp:positionH relativeFrom="page">
                <wp:posOffset>2484501</wp:posOffset>
              </wp:positionH>
              <wp:positionV relativeFrom="page">
                <wp:posOffset>10395133</wp:posOffset>
              </wp:positionV>
              <wp:extent cx="320040" cy="1435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2004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16"/>
                            </w:rPr>
                            <w:t>(ФИО)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5.630005pt;margin-top:818.514465pt;width:25.2pt;height:11.3pt;mso-position-horizontal-relative:page;mso-position-vertical-relative:page;z-index:-16022016" type="#_x0000_t202" id="docshape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2"/>
                        <w:sz w:val="16"/>
                      </w:rPr>
                      <w:t>(ФИО)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4976">
              <wp:simplePos x="0" y="0"/>
              <wp:positionH relativeFrom="page">
                <wp:posOffset>4743958</wp:posOffset>
              </wp:positionH>
              <wp:positionV relativeFrom="page">
                <wp:posOffset>10395133</wp:posOffset>
              </wp:positionV>
              <wp:extent cx="493395" cy="1435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9339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16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3.540009pt;margin-top:818.514465pt;width:38.85pt;height:11.3pt;mso-position-horizontal-relative:page;mso-position-vertical-relative:page;z-index:-16021504" type="#_x0000_t202" id="docshape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2"/>
                        <w:sz w:val="16"/>
                      </w:rPr>
                      <w:t>(Подпись)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5488">
              <wp:simplePos x="0" y="0"/>
              <wp:positionH relativeFrom="page">
                <wp:posOffset>5884290</wp:posOffset>
              </wp:positionH>
              <wp:positionV relativeFrom="page">
                <wp:posOffset>10395133</wp:posOffset>
              </wp:positionV>
              <wp:extent cx="320040" cy="1435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2004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spacing w:val="-2"/>
                              <w:sz w:val="16"/>
                            </w:rPr>
                            <w:t>(ФИО)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3.329987pt;margin-top:818.514465pt;width:25.2pt;height:11.3pt;mso-position-horizontal-relative:page;mso-position-vertical-relative:page;z-index:-16020992" type="#_x0000_t202" id="docshape6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2"/>
                        <w:sz w:val="16"/>
                      </w:rPr>
                      <w:t>(ФИО)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19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1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83" w:hanging="2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9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19" w:firstLine="542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9" w:firstLine="54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USR1CV8DOMEN</dc:creator>
  <dcterms:created xsi:type="dcterms:W3CDTF">2024-12-05T23:23:16Z</dcterms:created>
  <dcterms:modified xsi:type="dcterms:W3CDTF">2024-12-05T23:23:16Z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Producer">
    <vt:lpwstr>www.ilovepdf.com</vt:lpwstr>
  </property>
</Properties>
</file>