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5F9EA" w14:textId="77777777" w:rsidR="0033383F" w:rsidRPr="0033383F" w:rsidRDefault="0033383F" w:rsidP="003338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38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Новые размеры детских на 2025 год — таблица индексации</w:t>
      </w:r>
    </w:p>
    <w:p w14:paraId="741130A4" w14:textId="77777777" w:rsidR="0033383F" w:rsidRPr="0033383F" w:rsidRDefault="0033383F" w:rsidP="00333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Подготовили универсальную таблицу с новыми размерами детских в России на 2025 год. Дополнили информацией о получателях и ссылками на нормативно-правовые акты, которыми регламентированы правила назначения и перечисления </w:t>
      </w:r>
      <w:proofErr w:type="spellStart"/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соцвыплат</w:t>
      </w:r>
      <w:proofErr w:type="spellEnd"/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60"/>
        <w:gridCol w:w="1867"/>
        <w:gridCol w:w="855"/>
        <w:gridCol w:w="1865"/>
        <w:gridCol w:w="2892"/>
      </w:tblGrid>
      <w:tr w:rsidR="0033383F" w:rsidRPr="0033383F" w14:paraId="4FE1DB64" w14:textId="77777777" w:rsidTr="00CF0E98">
        <w:trPr>
          <w:tblCellSpacing w:w="30" w:type="dxa"/>
        </w:trPr>
        <w:tc>
          <w:tcPr>
            <w:tcW w:w="9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3EAF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Получатель</w:t>
            </w:r>
          </w:p>
        </w:tc>
        <w:tc>
          <w:tcPr>
            <w:tcW w:w="28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A6C2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Размер пособий и выплат</w:t>
            </w:r>
          </w:p>
        </w:tc>
        <w:tc>
          <w:tcPr>
            <w:tcW w:w="10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34319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Основание</w:t>
            </w:r>
          </w:p>
        </w:tc>
      </w:tr>
      <w:tr w:rsidR="0033383F" w:rsidRPr="0033383F" w14:paraId="61C65FC0" w14:textId="77777777" w:rsidTr="00CF0E98">
        <w:trPr>
          <w:tblCellSpacing w:w="3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A65D8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1D32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2024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D73A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С 1 января 2025 года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A9F6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С 1 февраля 2025 года</w:t>
            </w: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285DE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447181FB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43B3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Пособие по беременности и родам</w:t>
            </w:r>
          </w:p>
        </w:tc>
      </w:tr>
      <w:tr w:rsidR="0033383F" w:rsidRPr="0033383F" w14:paraId="67C967CD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4467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Женщины, ушедшие в декрет, в том числе в течение месяца после увольнения:</w:t>
            </w:r>
          </w:p>
          <w:p w14:paraId="405FF34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— из-за переезда к мужу, который был переведен на работу в другую местность;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  <w:t>— болезни, которая не позволяет работать (проживать) в данной местности;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  <w:t>— необходимости ухаживать за больными членами семьи или инвалидами I группы</w:t>
            </w:r>
          </w:p>
        </w:tc>
        <w:tc>
          <w:tcPr>
            <w:tcW w:w="9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4156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размере 100 процентов среднего заработка за два календарных года, предшествующих году, в котором начался отпуск по беременности и родам.</w:t>
            </w:r>
          </w:p>
          <w:p w14:paraId="03B4DB05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Но не более:</w:t>
            </w:r>
          </w:p>
          <w:p w14:paraId="4C430BCF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— </w:t>
            </w:r>
            <w:hyperlink r:id="rId5" w:anchor="/document/86/742981/" w:tgtFrame="_self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4039,73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руб. ((1 032 000 руб. + 1 917 000 руб.) : 730) в день, если страховой стаж женщины больше или равен шести месяцам;</w:t>
            </w:r>
          </w:p>
          <w:p w14:paraId="4328D87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— 19 242 руб.</w:t>
            </w:r>
            <w:hyperlink r:id="rId6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vertAlign w:val="superscript"/>
                <w:lang w:eastAsia="ru-RU"/>
              </w:rPr>
              <w:t> 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за полный календарный месяц в 2024 году, если страховой стаж женщины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менее шести месяцев.</w:t>
            </w:r>
          </w:p>
          <w:p w14:paraId="110640E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 не менее: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  <w:t>— </w:t>
            </w:r>
            <w:hyperlink r:id="rId7" w:anchor="/document/86/742981/dfasa3v6qp/" w:tgtFrame="_self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632,61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руб. (19 242 руб. × 24 : 730) в день независимо от стажа и фактического заработка в расчетном периоде, если страховой случай наступил в 2024 году</w:t>
            </w:r>
          </w:p>
        </w:tc>
        <w:tc>
          <w:tcPr>
            <w:tcW w:w="183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3A8D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В размере 100 процентов среднего заработка за два календарных года, предшествующих году, в котором начался отпуск по беременности и родам.</w:t>
            </w:r>
          </w:p>
          <w:p w14:paraId="19A032CB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Но не более:</w:t>
            </w:r>
          </w:p>
          <w:p w14:paraId="31C9598F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- 5 673,97 рублей ((1 917 000 руб. + 2 225 000 руб.) / 730) в день, если страховой стаж женщины больше или равен шести месяцам;</w:t>
            </w:r>
          </w:p>
          <w:p w14:paraId="147D853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— 22 440 руб.</w:t>
            </w:r>
            <w:hyperlink r:id="rId8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vertAlign w:val="superscript"/>
                <w:lang w:eastAsia="ru-RU"/>
              </w:rPr>
              <w:t> 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за полный календарный месяц в 2025 году, если страховой стаж женщины менее шести месяцев.</w:t>
            </w:r>
          </w:p>
          <w:p w14:paraId="2E6B4BCB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  <w:p w14:paraId="65477DE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 не менее: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  <w:t xml:space="preserve">— 737,75 руб. (22 440 руб. × </w:t>
            </w:r>
            <w:proofErr w:type="gramStart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24 :</w:t>
            </w:r>
            <w:proofErr w:type="gramEnd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730) в день независимо от стажа и фактического заработка в расчетном периоде, если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страховой случай наступил в 2025 году</w:t>
            </w:r>
          </w:p>
        </w:tc>
        <w:tc>
          <w:tcPr>
            <w:tcW w:w="10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66BA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ст. </w:t>
            </w:r>
            <w:hyperlink r:id="rId9" w:anchor="/document/99/9035383/ZA01JKO33M/" w:tooltip="Статья 6. Право на пособие по беременности и рода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6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10" w:anchor="/document/99/9035383/ZA00MLS2NM/" w:tooltip="Статья 8. Размер пособия по беременности и рода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8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19.05.1995 № 81-ФЗ</w:t>
            </w:r>
          </w:p>
          <w:p w14:paraId="2B4D946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п. </w:t>
            </w:r>
            <w:hyperlink r:id="rId11" w:anchor="/document/99/566085718/ZAP1TSC38G/" w:tooltip="10. Право на пособие по беременности и родам имеют: а) женщины, подлежащие обязательному социальному страхованию на случай временной нетрудоспособности и в связи с материнством, в том числе женщины из числа гражданского персонала воинских формирований Рос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10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12" w:anchor="/document/99/566085718/ZAP2ADI3H0/" w:tooltip="14. Работающим (проходящим службу, обучающимся по очной форме обучения в образовательных организациях) женщинам пособие по беременности и родам назначается и выплачивается по месту работы (службы, учебы). Пособие по беременности и родам также назначается 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14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13" w:anchor="/document/99/566085718/ZAP2J2U3MU/" w:tooltip="15. Женщинам, указанным в подпункте &quot;б&quot; пункта 10 настоящего Порядка, пособие назначается и выплачивается органами социальной защиты населения по месту жительства (месту пребывания, месту фактического проживания)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15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Порядка, утвержденного </w:t>
            </w:r>
            <w:hyperlink r:id="rId14" w:anchor="/document/99/566085718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приказом Минтруда от 29.09.2020 № 668н</w:t>
              </w:r>
            </w:hyperlink>
          </w:p>
          <w:p w14:paraId="5A42207C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15" w:anchor="/document/99/902021708/ZA00M3G2MF/" w:tooltip="Статья 11. Размер пособия по беременности и родам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ст. 11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ч. </w:t>
            </w:r>
            <w:hyperlink r:id="rId16" w:anchor="/document/99/902021708/ZAP1K1K37V/" w:tooltip="3.3. Средний дневной заработок для исчисления пособия по беременности и родам, ежемесячного пособия по уходу за ребенком, определенный в соответствии с частью 3.1 настоящей статьи,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3.3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17" w:anchor="/document/99/902021708/XA00MDU2O1/" w:tooltip="1.1. В случае, если застрахованное лицо в периоды, указанные в части 1 настоящей статьи, не имело заработка, а также в случае, если средний заработок, рассчитанный за эти периоды,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1.1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ст. 14 Закона от 29.12.2006 № 255-ФЗ</w:t>
            </w:r>
          </w:p>
          <w:p w14:paraId="35E51E52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ст. </w:t>
            </w:r>
            <w:hyperlink r:id="rId18" w:anchor="/document/99/901763361/XA00LTK2M0/" w:tooltip="Статья 1. Установить минимальный размер оплаты труда с 1 января 2020 года в сумме 12130 рублей в месяц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19" w:anchor="/document/99/901763361/ZA00M2Q2LO/" w:tooltip="Статья 3. Минимальный размер оплаты труда применяется для регулирования оплаты труда и определения размеров пособий по временной нетрудоспособности, по беременности и родам, а также..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19.06.2000 № 82-ФЗ</w:t>
            </w:r>
          </w:p>
          <w:p w14:paraId="31C9117F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20" w:anchor="/document/99/1304119085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Закон от 27.11.2023 № 548-ФЗ</w:t>
              </w:r>
            </w:hyperlink>
          </w:p>
          <w:p w14:paraId="09B10996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21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21F35558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01909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Работающие женщины (в том числе гражданский персонал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российских воинских частей за рубежом в случаях, предусмотренных международными договорами).</w:t>
            </w:r>
          </w:p>
          <w:p w14:paraId="7CED47E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том числе если страхователь больше не ведет деятельность или неизвестно его местонахождение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B8C3C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9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F9943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77368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5BD6CCCB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DCE6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Женщины, служащие в армии по контракту, в органах внутренних дел, в Государственной противопожарной службе, в уголовно-исполнительной системе, в таможенных органах</w:t>
            </w:r>
          </w:p>
        </w:tc>
        <w:tc>
          <w:tcPr>
            <w:tcW w:w="28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469E4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Размер денежного довольствия</w:t>
            </w: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EF7D7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2DDE7DE4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B71D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Женщины — жены военнослужащих, которые проходят службу по призыву в Вооруженных силах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B4D1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38 963,47 руб. (36 278,84 руб. × 1,074)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9ABE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38 963,47 руб.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54F8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Будет проиндексировано с 1 февраля 2025 года на 7,3 процента.</w:t>
            </w:r>
          </w:p>
          <w:p w14:paraId="4F68E33B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</w:t>
            </w:r>
          </w:p>
          <w:p w14:paraId="05E22B9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  <w:p w14:paraId="50AE5169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41 807,80 рублей</w:t>
            </w: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0D06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1365DA3A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05E15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22" w:anchor="/document/16/180639/dfas24qlhg/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Женщины, которые уволены из-за ликвидации либо прекращения деятельности работодателя</w:t>
              </w:r>
            </w:hyperlink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625B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922,65 руб.</w:t>
            </w:r>
            <w:hyperlink r:id="rId23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(859,08 руб. × 1,074)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0DDE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922,65 руб.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CCDD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Будет проиндексировано с 1 февраля 2025 года на 7,3 процента.</w:t>
            </w:r>
          </w:p>
          <w:p w14:paraId="1D91876D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</w:t>
            </w:r>
          </w:p>
          <w:p w14:paraId="73051DA9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990,0 рублей</w:t>
            </w:r>
          </w:p>
        </w:tc>
        <w:tc>
          <w:tcPr>
            <w:tcW w:w="10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FDE0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ст. </w:t>
            </w:r>
            <w:hyperlink r:id="rId24" w:anchor="/document/99/9035383/ZA01JKO33M/" w:tooltip="Статья 6. Право на пособие по беременности и рода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6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25" w:anchor="/document/99/9035383/ZA01NE4399/" w:tooltip="Статья 17_2. Сроки назначения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17.2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19.05.1995 № 81-ФЗ</w:t>
            </w:r>
          </w:p>
          <w:p w14:paraId="610548F2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п. </w:t>
            </w:r>
            <w:hyperlink r:id="rId26" w:anchor="/document/99/566085718/ZAP1TSC38G/" w:tooltip="10. Право на пособие по беременности и родам имеют: а) женщины, подлежащие обязательному социальному страхованию на случай временной нетрудоспособности и в связи с материнством, в том числе женщины из числа гражданского персонала воинских формирований Рос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10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27" w:anchor="/document/99/566085718/ZAP2ADI3H0/" w:tooltip="14. Работающим (проходящим службу, обучающимся по очной форме обучения в образовательных организациях) женщинам пособие по беременности и родам назначается и выплачивается по месту работы (службы, учебы). Пособие по беременности и родам также назначается 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14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28" w:anchor="/document/99/566085718/ZAP2J2U3MU/" w:tooltip="15. Женщинам, указанным в подпункте &quot;б&quot; пункта 10 настоящего Порядка, пособие назначается и выплачивается органами социальной защиты населения по месту жительства (месту пребывания, месту фактического проживания)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15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29" w:anchor="/document/99/566085718/ZAP20IK3BQ/" w:tooltip="82. Пособие по беременности и родам, единовременное пособие женщинам, вставшим на учет в медицинских организациях в ранние сроки беременности, единовременное пособие при рождении ребенка, ежемесячное пособие по уходу за ребенком, единовременное пособие пр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82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Порядка, утвержденного </w:t>
            </w:r>
            <w:hyperlink r:id="rId30" w:anchor="/document/99/566085718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приказом Минтруда от 29.09.2020 № 668н</w:t>
              </w:r>
            </w:hyperlink>
          </w:p>
          <w:p w14:paraId="22CC51AB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31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7963D2CD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19306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32" w:anchor="/document/16/180639/dfas6tnbo8/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Женщины, которые очно учатся в учреждениях начального, среднего и высшего образования и учреждениях послевузовского профессионального образования</w:t>
              </w:r>
            </w:hyperlink>
          </w:p>
        </w:tc>
        <w:tc>
          <w:tcPr>
            <w:tcW w:w="28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2309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Размер стипендии</w:t>
            </w: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FABF0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2674DC03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B00A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Единовременное пособие при рождении ребенка</w:t>
            </w:r>
          </w:p>
        </w:tc>
      </w:tr>
      <w:tr w:rsidR="0033383F" w:rsidRPr="0033383F" w14:paraId="7039E5CE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934A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Работающие по трудовым договорам — один из родителей, усыновителей, опекунов или приемных родителей.</w:t>
            </w:r>
          </w:p>
          <w:p w14:paraId="03D5FB82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том числе если страхователь больше не ведет деятельность или неизвестно его местонахождение</w:t>
            </w:r>
          </w:p>
        </w:tc>
        <w:tc>
          <w:tcPr>
            <w:tcW w:w="9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E620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24 604,3 руб.</w:t>
            </w:r>
            <w:hyperlink r:id="rId33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(22 909,03 руб. × 1,074)</w:t>
            </w:r>
          </w:p>
        </w:tc>
        <w:tc>
          <w:tcPr>
            <w:tcW w:w="42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44C8F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24 604,3 руб.</w:t>
            </w:r>
          </w:p>
        </w:tc>
        <w:tc>
          <w:tcPr>
            <w:tcW w:w="138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A00D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Будет проиндексировано с 1 февраля 2025 года на 7,3 процента.</w:t>
            </w:r>
          </w:p>
          <w:p w14:paraId="499FDBF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</w:t>
            </w:r>
          </w:p>
          <w:p w14:paraId="14C5E5ED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26 400,41 рублей</w:t>
            </w:r>
          </w:p>
        </w:tc>
        <w:tc>
          <w:tcPr>
            <w:tcW w:w="10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2771D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ст. </w:t>
            </w:r>
            <w:hyperlink r:id="rId34" w:anchor="/document/99/9035383/ZA01CT233N/" w:tooltip="Статья 4_2. Порядок индексации и перерасчета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35" w:anchor="/document/99/9035383/XA00M922N3/" w:tooltip="Статья 11. Право на единовременное пособие при рождении ребенка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36" w:anchor="/document/99/9035383/ZA01VAM3DR/" w:tooltip="Статья 12. Размер единовременного пособия при рождении ребенка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37" w:anchor="/document/99/9035383/ZA01NE4399/" w:tooltip="Статья 17_2. Сроки назначения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17.2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19.05.1995 № 81-ФЗ</w:t>
            </w:r>
          </w:p>
          <w:p w14:paraId="6A7047F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п. </w:t>
            </w:r>
            <w:hyperlink r:id="rId38" w:anchor="/document/99/566085718/ZAP220U3DL/" w:tooltip="25. Право на единовременное пособие при рождении ребенка имеет один из родителей либо лицо, его заменяющее. В случае рождения двух и более детей единовременное пособие при рождении ребенка назначается и выплачивается на каждого ребенка. При рождении мертв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25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39" w:anchor="/document/99/566085718/ZAP29C43EV/" w:tooltip="27. Лицам, подлежащим обязательному социальному страхованию на случай временной нетрудоспособности и в связи с материнством, и лицам, проходящим военную службу по контракту либо службу в органах, указанных в подпункте &quot;в&quot; пункта 29 настоящего Порядка, еди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27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40" w:anchor="/document/99/566085718/ZAP20IK3BQ/" w:tooltip="82. Пособие по беременности и родам, единовременное пособие женщинам, вставшим на учет в медицинских организациях в ранние сроки беременности, единовременное пособие при рождении ребенка, ежемесячное пособие по уходу за ребенком, единовременное пособие пр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82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Порядка, утвержденного </w:t>
            </w:r>
            <w:hyperlink r:id="rId41" w:anchor="/document/99/566085718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приказом Минтруда от 29.09.2020 № 668н</w:t>
              </w:r>
            </w:hyperlink>
          </w:p>
          <w:p w14:paraId="70866E14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42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7F140DCE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2097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Не работающие, не служащие, учащиеся по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очной форме обучения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12CC3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F004A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8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B13B7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01EA3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44AEC689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299B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Пособие по уходу за ребенком до 1,5 лет</w:t>
            </w:r>
          </w:p>
        </w:tc>
      </w:tr>
      <w:tr w:rsidR="0033383F" w:rsidRPr="0033383F" w14:paraId="2C287E14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34832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Один из работающих родителей, других родственников, опекунов, ухаживающих за ребенком, в том числе гражданский персонал воинских формирований России за рубежом</w:t>
            </w:r>
            <w:hyperlink r:id="rId43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9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5522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 первого, второго и последующих детей — 40 процентов среднего заработка, но:</w:t>
            </w:r>
          </w:p>
          <w:p w14:paraId="165D4730" w14:textId="77777777" w:rsidR="0033383F" w:rsidRPr="0033383F" w:rsidRDefault="0033383F" w:rsidP="003338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менее</w:t>
            </w:r>
            <w:hyperlink r:id="rId44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9 227,24 руб. (8591,47 руб. × 1,074);</w:t>
            </w:r>
          </w:p>
          <w:p w14:paraId="1380B367" w14:textId="77777777" w:rsidR="0033383F" w:rsidRPr="0033383F" w:rsidRDefault="0033383F" w:rsidP="003338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49 123,12 руб. (</w:t>
            </w:r>
            <w:hyperlink r:id="rId45" w:anchor="/document/86/742981/" w:tgtFrame="_self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4039,73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руб. × 30,4 × 40%)</w:t>
            </w:r>
          </w:p>
        </w:tc>
        <w:tc>
          <w:tcPr>
            <w:tcW w:w="183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F1FA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 первого, второго и последующих детей — 40 процентов среднего заработка, но:</w:t>
            </w:r>
          </w:p>
          <w:p w14:paraId="011EA985" w14:textId="77777777" w:rsidR="0033383F" w:rsidRPr="0033383F" w:rsidRDefault="0033383F" w:rsidP="003338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менее</w:t>
            </w:r>
            <w:hyperlink r:id="rId46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9 227,24 руб. до 31 января 2025 года.</w:t>
            </w:r>
          </w:p>
          <w:p w14:paraId="105A0C9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Важно! Будет проиндексировано с 1 февраля 2025 года на 7,3 процента.</w:t>
            </w:r>
          </w:p>
          <w:p w14:paraId="69A0C175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 9 900,83 рублей;</w:t>
            </w:r>
          </w:p>
          <w:p w14:paraId="572AA65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68 995,48 рублей (5 673,97 руб. × 30,4 × 40%)</w:t>
            </w:r>
          </w:p>
          <w:p w14:paraId="1A3C514B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75D2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ст. </w:t>
            </w:r>
            <w:hyperlink r:id="rId47" w:anchor="/document/99/9035383/ZA01CT233N/" w:tooltip="Статья 4_2. Порядок индексации и перерасчета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48" w:anchor="/document/99/9035383/XA00M9I2N5/" w:tooltip="Статья 13. Право на ежемесячное пособие по уходу за ребенко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13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49" w:anchor="/document/99/9035383/XA00MAM2NB/" w:tooltip="Статья 15. Размер ежемесячного пособия по уходу за ребенко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15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19.05.1995 № 81-ФЗ</w:t>
            </w:r>
          </w:p>
          <w:p w14:paraId="108C54EB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ст. </w:t>
            </w:r>
            <w:hyperlink r:id="rId50" w:anchor="/document/99/902021708/ZA00MN82P3/" w:tooltip="Статья 11.2. Размер ежемесячного пособия по уходу за ребенко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11.2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ч. </w:t>
            </w:r>
            <w:hyperlink r:id="rId51" w:anchor="/document/99/902021708/XA00MDU2O1/" w:tooltip="1.1. В случае, если застрахованное лицо в периоды, указанные в части 1 настоящей статьи, не имело заработка, а также в случае, если средний заработок, рассчитанный за эти периоды, в расчете..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1.1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52" w:anchor="/document/99/902021708/XA00M902NB/" w:tooltip="5.1. Ежемесячное пособие по уходу за ребенком исчисляется из среднего заработка застрахованного лица, который определяется путем умножения среднего дневного заработка, определяемого в соответствии с частями 3.1 и 3.2 настоящей статьи, на 30,4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5.1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ст. 14 Закона от 29.12.2006 № 255-ФЗ</w:t>
            </w:r>
          </w:p>
          <w:p w14:paraId="72A2690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ст. </w:t>
            </w:r>
            <w:hyperlink r:id="rId53" w:anchor="/document/99/565045430/ZAP25DE3G9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54" w:anchor="/document/99/565045430/ZAP25F43GI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24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08.06.2020 № 166-ФЗ</w:t>
            </w:r>
          </w:p>
          <w:p w14:paraId="5BA3169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п. </w:t>
            </w:r>
            <w:hyperlink r:id="rId55" w:anchor="/document/99/566085718/ZAP1TG838U/" w:tooltip="42. Право на ежемесячное пособие по уходу за ребенком имеют: а) матери либо отцы, другие родственники, опекуны, фактически осуществляющие уход за ребенком, подлежащие обязательному социальному страхованию на случай временной нетрудоспособности и в связи с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56" w:anchor="/document/99/566085718/XA00M842N9/" w:tooltip="48. Ежемесячное пособие по уходу за ребенком назначается и выплачивается: а) лицам, указанным в подпунктах а и б пункта 39 настоящего Порядка, - по месту работы, службы;.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48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Порядка, утвержденного </w:t>
            </w:r>
            <w:hyperlink r:id="rId57" w:anchor="/document/99/566085718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приказом Минтруда от 29.09.2020 № 668н</w:t>
              </w:r>
            </w:hyperlink>
          </w:p>
          <w:p w14:paraId="1AA686C9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58" w:anchor="/document/99/1304119085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Закон от 27.11.2023 № 548-ФЗ</w:t>
              </w:r>
            </w:hyperlink>
          </w:p>
          <w:p w14:paraId="018D7E07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59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50FB8C8E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98D3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Мать, проходящая военную службу по контракту.</w:t>
            </w:r>
          </w:p>
          <w:p w14:paraId="5A2AAAE4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Один из родителей, служащий в органах внутренних дел, Государственной противопожарной службе, учреждениях и органах уголовно-исполнительной системы, таможенных органах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C85B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39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50CD9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A6BE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50A2D571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C130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Гражданин, уволенный в период отпуска по уходу за ребенком, а также мать, уволенная в период декретного отпуска: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— из-за ликвидации (прекращения деятельности) работодателя, в том числе организаций и воинских частей за пределами РФ;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  <w:t>— окончания срока трудового договора в воинских частях за рубежом (если он не получает пособия по безработице)</w:t>
            </w:r>
          </w:p>
          <w:p w14:paraId="4A81EB0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Неработающие матери, отцы и опекуны (если они не получают пособия по безработице)</w:t>
            </w:r>
          </w:p>
          <w:p w14:paraId="752220F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Другие неработающие родственники, которые ухаживают за ребенком</w:t>
            </w:r>
          </w:p>
          <w:p w14:paraId="3957912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Неработающие жены военнослужащих, которые проходят службу по контракту на территориях иностранных государств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759F4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Независимо от количества детей на каждого ребенка не менее</w:t>
            </w:r>
            <w:hyperlink r:id="rId60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9 227,24 руб. (8591,47 руб. × 1,074)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2E3F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9 227,24 руб.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0848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Будет проиндексировано с 1 февраля 2025 года на 7,3 процента.</w:t>
            </w:r>
          </w:p>
          <w:p w14:paraId="1188E405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</w:t>
            </w:r>
          </w:p>
          <w:p w14:paraId="4BA0576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9 900,83 рублей</w:t>
            </w:r>
          </w:p>
        </w:tc>
        <w:tc>
          <w:tcPr>
            <w:tcW w:w="108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5F51D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ст. </w:t>
            </w:r>
            <w:hyperlink r:id="rId61" w:anchor="/document/99/9035383/ZA01CT233N/" w:tooltip="Статья 4_2. Порядок индексации и перерасчета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62" w:anchor="/document/99/9035383/XA00M9I2N5/" w:tooltip="Статья 13. Право на ежемесячное пособие по уходу за ребенко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13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63" w:anchor="/document/99/9035383/XA00MAM2NB/" w:tooltip="Статья 15. Размер ежемесячного пособия по уходу за ребенком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15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64" w:anchor="/document/99/9035383/ZA01NE4399/" w:tooltip="Статья 17_2. Сроки назначения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17.2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19.05.1995 № 81-ФЗ</w:t>
            </w:r>
          </w:p>
          <w:p w14:paraId="53D94C8D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65" w:anchor="/document/99/902021708/ZAP22MC3D2/" w:tooltip="Статья 11_2. Размер ежемесячного пособия по уходу за ребенком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ст. 11.2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 ч. </w:t>
            </w:r>
            <w:hyperlink r:id="rId66" w:anchor="/document/99/902021708/XA00MEM2NG/" w:tooltip="3_2. Средний заработок, исходя из которого исчисляются пособия по временной нетрудоспособности, по беременности и родам и ежемесячное пособие по уходу за ребенком, учитывается за.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3.2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67" w:anchor="/document/99/902021708/XA00MD82NS/" w:tooltip="3_3. Средний дневной заработок для исчисления пособия по беременности и родам, ежемесячного пособия по уходу за ребенком, определенный в соответствии с частью 3_1 настоящей статьи,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3.3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68" w:anchor="/document/99/902021708/XA00M902NB/" w:tooltip="5_1. Ежемесячное пособие по уходу за ребенком исчисляется из среднего заработка застрахованного лица, который определяется путем умножения среднего дневного заработка, определяемого.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5.1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ст. 14 Закона от 29.12.2006 № 255-ФЗ</w:t>
            </w:r>
          </w:p>
          <w:p w14:paraId="525A901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ст. </w:t>
            </w:r>
            <w:hyperlink r:id="rId69" w:anchor="/document/99/565045430/ZAP25DE3G9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70" w:anchor="/document/99/565045430/ZAP25F43GI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24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08.06.2020 № 166-ФЗ</w:t>
            </w:r>
          </w:p>
          <w:p w14:paraId="7756BE82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п. </w:t>
            </w:r>
            <w:hyperlink r:id="rId71" w:anchor="/document/99/566085718/ZAP1TG838U/" w:tooltip="42. Право на ежемесячное пособие по уходу за ребенком имеют: а) матери либо отцы, другие родственники, опекуны, фактически осуществляющие уход за ребенком, подлежащие обязательному социальному страхованию на случай временной нетрудоспособности и в связи с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72" w:anchor="/document/99/566085718/ZAP20QM3DN/" w:tooltip="48. Ежемесячное пособие по уходу за ребенком назначается и выплачивается: а) лицам, указанным в подпунктах &quot;а&quot; и &quot;б&quot; пункта 42 настоящего Порядка, - по месту работы, службы;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48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73" w:anchor="/document/99/566085718/ZAP1VEE3C1/" w:tooltip="51. Ежемесячное пособие по уходу за ребенком выплачивается в размерах, установленных в соответствии со статьей 15 Федерального закона &quot;О государственных пособиях гражданам, имеющим детей&quot;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51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74" w:anchor="/document/99/566085718/ZAP2I463HF/" w:tooltip="52. В случае ухода за двумя и более детьми до достижения ими возраста полутора лет размер ежемесячного пособия по уходу за ребенком, исчисленный в соответствии с пунктом 51 настоящего Порядка, суммируется. При этом суммированный размер пособия, исчисленны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52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75" w:anchor="/document/99/566085718/ZAP20IK3BQ/" w:tooltip="82. Пособие по беременности и родам, единовременное пособие женщинам, вставшим на учет в медицинских организациях в ранние сроки беременности, единовременное пособие при рождении ребенка, ежемесячное пособие по уходу за ребенком, единовременное пособие пр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82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Порядка, утвержденного </w:t>
            </w:r>
            <w:hyperlink r:id="rId76" w:anchor="/document/99/566085718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приказом Минтруда от 29.09.2020 № 668н</w:t>
              </w:r>
            </w:hyperlink>
          </w:p>
          <w:p w14:paraId="55D7809B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77" w:anchor="/document/99/902193022/XA00M802MO/" w:tooltip="1. Утвердить прилагаемый Порядок и условия назначения и выплаты государственных пособий гражданам, имеющим детей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подп. «г»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п. 1, </w:t>
            </w:r>
            <w:hyperlink r:id="rId78" w:anchor="/document/99/902193022/XA00M902N2/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п. 2(1)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положения, утвержденного </w:t>
            </w:r>
            <w:hyperlink r:id="rId79" w:anchor="/document/99/902193022/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постановлением Правительства от 29.12.2009 № 1100</w:t>
              </w:r>
            </w:hyperlink>
          </w:p>
          <w:p w14:paraId="476D8C0E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0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6DFE0361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34085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 xml:space="preserve">Мать, уволенная в период беременности из-за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перевода мужа из воинских частей за рубежом обратно в Россию (если она не получает пособия по безработице)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EFA7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 xml:space="preserve">Независимо от количества детей — 9227,24 руб.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(8591,47 руб. × 1,074)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AAFD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9 227,24 руб.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9CA4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Будет проиндексировано с 1 февраля 2025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года на 7,3 процента.</w:t>
            </w:r>
          </w:p>
          <w:p w14:paraId="00E24F4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</w:t>
            </w:r>
          </w:p>
          <w:p w14:paraId="05081AD5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9 900,83 рублей</w:t>
            </w:r>
          </w:p>
        </w:tc>
        <w:tc>
          <w:tcPr>
            <w:tcW w:w="108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A0E29" w14:textId="77777777" w:rsidR="0033383F" w:rsidRPr="0033383F" w:rsidRDefault="0033383F" w:rsidP="0033383F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33383F" w:rsidRPr="0033383F" w14:paraId="2C53EE51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4A1E7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Оплата дополнительных выходных по уходу за ребенком-инвалидом или инвалидом с детства младше 18 лет</w:t>
            </w:r>
          </w:p>
        </w:tc>
      </w:tr>
      <w:tr w:rsidR="0033383F" w:rsidRPr="0033383F" w14:paraId="5A5B4A65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A534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Один из работающих родителей либо оба работающих родителя (опекуны и попечители)</w:t>
            </w:r>
          </w:p>
        </w:tc>
        <w:tc>
          <w:tcPr>
            <w:tcW w:w="28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9609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размере среднего дневного заработка за каждый дополнительный выходной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BA1F5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1" w:anchor="/document/99/1301518136/ZAP2DJU3HC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п. 17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Правил, утвержденных </w:t>
            </w:r>
            <w:hyperlink r:id="rId82" w:anchor="/document/99/130151813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постановлением Правительства от 06.05.2023 № 714</w:t>
              </w:r>
            </w:hyperlink>
          </w:p>
          <w:p w14:paraId="0790D580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3" w:anchor="/document/99/902167481/XA00M7E2N2/" w:tooltip="17. Финансовое обеспечение расходов на оплату дополнительных выходных дней, предоставляемых для ухода за детьми-инвалидами в соответствии со статьей 262 Трудового кодекса Российской.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п. 17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ст. 37 Закона от 24.07.2009 № 213-ФЗ</w:t>
            </w:r>
          </w:p>
        </w:tc>
      </w:tr>
      <w:tr w:rsidR="0033383F" w:rsidRPr="0033383F" w14:paraId="2B21C4A0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1ECA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Материнский капитал</w:t>
            </w:r>
          </w:p>
        </w:tc>
      </w:tr>
      <w:tr w:rsidR="0033383F" w:rsidRPr="0033383F" w14:paraId="226A06FB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0F9E1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4" w:anchor="/document/16/145217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Получатели материнского капитала</w:t>
              </w:r>
            </w:hyperlink>
          </w:p>
          <w:p w14:paraId="73FEF8B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8655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630 380,78 руб. (586 946,72 руб. × 1,074) – за первого ребенка, рожденного (усыновленного) начиная с 01.01.2020.</w:t>
            </w:r>
          </w:p>
          <w:p w14:paraId="4C757561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202 643,96 руб. (188 681,53 руб. × 1,074) — за второго ребенка, рожденного (усыновленного) начиная с 01.01.2020, </w:t>
            </w:r>
            <w:proofErr w:type="gramStart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при условии что</w:t>
            </w:r>
            <w:proofErr w:type="gramEnd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первый ребенок был рожден или усыновлен также начиная с 1 января 2020 года, и в общей сумме составляет 833 024,74 руб. (630 380,78 руб. + 202 643,96 руб.).</w:t>
            </w:r>
          </w:p>
          <w:p w14:paraId="5124E6D9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833 024,74 руб. – за второго ребенка, рожденного (усыновленного)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 xml:space="preserve">начиная с 01.01.2020, </w:t>
            </w:r>
            <w:proofErr w:type="gramStart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при условии что</w:t>
            </w:r>
            <w:proofErr w:type="gramEnd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первый ребенок был рожден (усыновлен) до 01.01.2020.</w:t>
            </w:r>
          </w:p>
          <w:p w14:paraId="0FB9002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833 024,74 руб. – за третьего и последующих детей в случае его (их) рождения (усыновления) начиная с 01.01.2020 при условии, что ранее право на дополнительные меры государственной поддержки не возникло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7B288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С 1 февраля 2025 года материнский капитал проиндексируют на 7,3 процентов.</w:t>
            </w:r>
          </w:p>
          <w:p w14:paraId="2498E77F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Материнский капитал увеличился:</w:t>
            </w:r>
          </w:p>
          <w:p w14:paraId="18F5AFAE" w14:textId="77777777" w:rsidR="0033383F" w:rsidRPr="0033383F" w:rsidRDefault="0033383F" w:rsidP="003338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 первого ребенка — с 630 380,78 руб. до 676 398,58 рублей;</w:t>
            </w:r>
          </w:p>
          <w:p w14:paraId="24617710" w14:textId="77777777" w:rsidR="0033383F" w:rsidRPr="0033383F" w:rsidRDefault="0033383F" w:rsidP="003338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 второго, третьего и последующих детей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 xml:space="preserve">(если не получали маткапитал ранее) — с 833 024,74 руб. до </w:t>
            </w:r>
            <w:bookmarkStart w:id="0" w:name="_GoBack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893 835,55 </w:t>
            </w:r>
            <w:bookmarkEnd w:id="0"/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рублей.</w:t>
            </w:r>
          </w:p>
          <w:p w14:paraId="4A2153EA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Доплата при рождении второго ребенка в случае, когда семья ранее уже оформляла материнский капитал в связи с рождением первого малыша, увеличится с 202 643,96 руб. до 217 436,97 рублей.</w:t>
            </w:r>
          </w:p>
          <w:p w14:paraId="7B9D0D3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04B85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5" w:anchor="/document/99/902021711/ZAP1KQM38T/" w:tooltip="1. Право на дополнительные меры государственной поддержки возникает при рождении (усыновлении) ребенка (детей), имеющего гражданство Российской Федерации, у следующих граждан Российской.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ч. 1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ст. 3, ч. </w:t>
            </w:r>
            <w:hyperlink r:id="rId86" w:anchor="/document/99/902021711/ZAP2B9M3LA/" w:tooltip="1. Материнский (семейный) капитал устанавливается 1. Материнский (семейный) капитал устанавливается в следующих размерах.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87" w:anchor="/document/99/902021711/ZAP23HE3F2/" w:tooltip="2. Размер материнского (семейного) капитала ежегодно пересматривается с учетом темпов роста инфляции и устанавливается федеральным законом о федеральном бюджете на соответствующий...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2</w:t>
              </w:r>
            </w:hyperlink>
            <w:r w:rsidR="0033383F"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ст. 6 Закона от 29.12.2006 № 256-ФЗ</w:t>
            </w:r>
          </w:p>
          <w:p w14:paraId="332E2008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8" w:anchor="/document/99/573038220/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Закон от 08.12.2020 № 385-ФЗ</w:t>
              </w:r>
            </w:hyperlink>
          </w:p>
          <w:p w14:paraId="0B8FB045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89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3F608CDC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AA2B3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Пособие при передаче ребенка на воспитание в семью</w:t>
            </w:r>
          </w:p>
        </w:tc>
      </w:tr>
      <w:tr w:rsidR="0033383F" w:rsidRPr="0033383F" w14:paraId="21F93A9F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8B9F9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90" w:anchor="/document/16/145236/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Один из усыновителей, опекунов или приемных родителей</w:t>
              </w:r>
            </w:hyperlink>
          </w:p>
        </w:tc>
        <w:tc>
          <w:tcPr>
            <w:tcW w:w="14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36E6E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При усыновлении ребенка-инвалида, либо ребенка старше семи лет, либо детей, являющихся братьями и (или) сестрами, — 187 996,9 руб.</w:t>
            </w:r>
            <w:hyperlink r:id="rId91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(175 043,67 руб. × 1,074) на каждого ребенка.</w:t>
            </w:r>
          </w:p>
          <w:p w14:paraId="15405E3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 каждого ребенка в остальных случаях усыновления — 24 604,3 руб.</w:t>
            </w:r>
            <w:hyperlink r:id="rId92" w:anchor="/document/16/145209/dfas2arwo6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(22 909,03 руб. × 1,074)</w:t>
            </w:r>
          </w:p>
        </w:tc>
        <w:tc>
          <w:tcPr>
            <w:tcW w:w="1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BE954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Будет проиндексировано с 1 февраля 2025 года на 7,3 процента.</w:t>
            </w:r>
          </w:p>
          <w:p w14:paraId="03E32AF0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Сумма составит:</w:t>
            </w:r>
          </w:p>
          <w:p w14:paraId="3CF2F07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201 720,67 рублей</w:t>
            </w:r>
          </w:p>
          <w:p w14:paraId="4F00A0D5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На каждого ребенка в остальных случаях усыновления </w:t>
            </w: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после индексации с 1 февраля 2025 года на 7,3 процента — 26 400,41 рублей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6F8C6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ст. </w:t>
            </w:r>
            <w:hyperlink r:id="rId93" w:anchor="/document/99/9035383/ZA01CT233N/" w:tooltip="Статья 4_2. Порядок индексации и перерасчета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4.2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94" w:anchor="/document/99/9035383/XA00MA62N9/" w:tooltip="Статья 12.1. Право на единовременное пособие при передаче ребенка на воспитание в семью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12.1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95" w:anchor="/document/99/9035383/XA00M5O2MC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12.2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и </w:t>
            </w:r>
            <w:hyperlink r:id="rId96" w:anchor="/document/99/9035383/ZA01NE4399/" w:tooltip="Статья 17_2. Сроки назначения государственных пособий гражданам, имеющим детей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17.2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Закона от 19.05.1995 № 81-ФЗ</w:t>
            </w:r>
          </w:p>
          <w:p w14:paraId="0022A544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п. </w:t>
            </w:r>
            <w:hyperlink r:id="rId97" w:anchor="/document/99/566085718/ZAP1UU23D4/" w:tooltip="31. Право на единовременное пособие при передаче ребенка на воспитание в семью (усыновлении, установлении опеки (попечительства), передаче на воспитание в приемную семью детей, оставшихся без попечения родителей) в случае, если родители неизвестны, умерли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31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98" w:anchor="/document/99/566085718/ZAP21GS3CP/" w:tooltip="32. Единовременное пособие при передаче ребенка на воспитание в семью выплачивается в размере, установленном в соответствии со статьей 122 Федерального закона &quot;О государственных пособиях гражданам, имеющим детей&quot;.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99" w:anchor="/document/99/566085718/ZAP21K03CQ/" w:tooltip="33. Единовременное пособие при передаче ребенка на воспитание в семью назначается и выплачивается по месту жительства одного из усыновителей (опекунов (попечителей), приемных родителей) органом, уполномоченным производить назначение и выплату единовременн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33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, </w:t>
            </w:r>
            <w:hyperlink r:id="rId100" w:anchor="/document/99/566085718/ZAP20IK3BQ/" w:tooltip="82. Пособие по беременности и родам, единовременное пособие женщинам, вставшим на учет в медицинских организациях в ранние сроки беременности, единовременное пособие при рождении ребенка, ежемесячное пособие по уходу за ребенком, единовременное пособие пр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82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Порядка, утвержденного </w:t>
            </w:r>
            <w:hyperlink r:id="rId101" w:anchor="/document/99/566085718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приказом Минтруда от 29.09.2020 № 668н</w:t>
              </w:r>
            </w:hyperlink>
          </w:p>
          <w:p w14:paraId="4C2AD34E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102" w:anchor="/document/99/1304720186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постановление Правительства от 23.01.2024 № 46</w:t>
              </w:r>
            </w:hyperlink>
          </w:p>
        </w:tc>
      </w:tr>
      <w:tr w:rsidR="0033383F" w:rsidRPr="0033383F" w14:paraId="562D6799" w14:textId="77777777" w:rsidTr="00CF0E98">
        <w:trPr>
          <w:tblCellSpacing w:w="30" w:type="dxa"/>
        </w:trPr>
        <w:tc>
          <w:tcPr>
            <w:tcW w:w="4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A9B1C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Единое пособие малоимущим на детей до 17 лет</w:t>
            </w:r>
          </w:p>
        </w:tc>
      </w:tr>
      <w:tr w:rsidR="0033383F" w:rsidRPr="0033383F" w14:paraId="1CF62A6F" w14:textId="77777777" w:rsidTr="00CF0E98">
        <w:trPr>
          <w:tblCellSpacing w:w="30" w:type="dxa"/>
        </w:trPr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C3E1D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Граждане РФ на детей, у которых тоже есть российское гражданство</w:t>
            </w:r>
          </w:p>
        </w:tc>
        <w:tc>
          <w:tcPr>
            <w:tcW w:w="28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796BB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 зависимости от комплексной оценки нуждаемости</w:t>
            </w:r>
            <w:hyperlink r:id="rId103" w:anchor="/document/16/145209/dfasyrb0iz/" w:history="1">
              <w:r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vertAlign w:val="superscript"/>
                  <w:lang w:eastAsia="ru-RU"/>
                </w:rPr>
                <w:t>2</w:t>
              </w:r>
            </w:hyperlink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 семьи размер новой ежемесячной выплаты составит от 50, 75 или 100 процентов величины прожиточного минимума, установленного в субъекте РФ на дату обращения за пособием.</w:t>
            </w:r>
          </w:p>
          <w:p w14:paraId="33FE669D" w14:textId="77777777" w:rsidR="0033383F" w:rsidRPr="0033383F" w:rsidRDefault="0033383F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33383F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Для беременных — минимум для трудоспособного населения. Для детей — установленный на ребенка</w:t>
            </w:r>
          </w:p>
        </w:tc>
        <w:tc>
          <w:tcPr>
            <w:tcW w:w="1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37757" w14:textId="77777777" w:rsidR="0033383F" w:rsidRPr="0033383F" w:rsidRDefault="00CF0E98" w:rsidP="0033383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hyperlink r:id="rId104" w:anchor="/document/99/352393192/" w:tgtFrame="_self" w:history="1">
              <w:r w:rsidR="0033383F" w:rsidRPr="0033383F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Закон от 21.11.2022 № 455-ФЗ</w:t>
              </w:r>
            </w:hyperlink>
          </w:p>
        </w:tc>
      </w:tr>
    </w:tbl>
    <w:p w14:paraId="2AC6B865" w14:textId="77777777" w:rsidR="0033383F" w:rsidRPr="0033383F" w:rsidRDefault="0033383F" w:rsidP="00333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8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регионах, где установлены районные коэффициенты, минимальный размер пособия определяют с учетом коэффициента (</w:t>
      </w:r>
      <w:hyperlink r:id="rId105" w:anchor="/document/99/902021708/XA00MGI2OB/" w:tooltip="6. Застрахованному лицу, имеющему страховой стаж менее шести месяцев, пособие по временной нетрудоспособности выплачивается в размере, не превышающем за полный календарный месяц минимального..." w:history="1">
        <w:r w:rsidRPr="00333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6 ст. 7</w:t>
        </w:r>
      </w:hyperlink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6" w:anchor="/document/99/902021708/XA00MGE2O9/" w:tooltip="3. Застрахованной женщине, имеющей страховой стаж менее шести месяцев, пособие по беременности и родам выплачивается в размере, не превышающем за полный календарный месяц минимального..." w:history="1">
        <w:r w:rsidRPr="00333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3 ст. 11</w:t>
        </w:r>
      </w:hyperlink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от 29.12.2006 № 255-ФЗ, ст. </w:t>
      </w:r>
      <w:hyperlink r:id="rId107" w:anchor="/document/99/9035383/ZA00MJ82OO/" w:tooltip="Статья 5. Применение районного коэффициента при назначении государственных пособий гражданам, имеющим детей" w:history="1">
        <w:r w:rsidRPr="00333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8" w:anchor="/document/99/9035383/ZA00MNE2P7/" w:tooltip="Статья 15. Размер ежемесячного пособия по уходу за ребенком" w:history="1">
        <w:r w:rsidRPr="00333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</w:t>
        </w:r>
      </w:hyperlink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Закона от 19.05.1995 № 81-ФЗ, </w:t>
      </w:r>
      <w:hyperlink r:id="rId109" w:anchor="/document/99/9015335/ZA00MEU2NA/" w:tooltip="Статья 10. Социальное пособие на погребение" w:history="1">
        <w:r w:rsidRPr="00333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10 Закона от 12.01.1996 № 8-ФЗ</w:t>
        </w:r>
      </w:hyperlink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49CCCE4" w14:textId="77777777" w:rsidR="0033383F" w:rsidRPr="0033383F" w:rsidRDefault="0033383F" w:rsidP="00333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8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3383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Даже если семья не имеет права на единое пособие из-за имущества и дохода, она может обратиться за выплатами до трех лет из маткапитала. До 2023 года они назначались только на второго ребенка. С 2023-го — на любого без комплексной оценки нуждаемости. Основной критерий — среднедушевой доход не более двух региональных прожиточных минимумов.</w:t>
      </w:r>
    </w:p>
    <w:p w14:paraId="2E6D0445" w14:textId="77777777" w:rsidR="0033383F" w:rsidRPr="0033383F" w:rsidRDefault="0033383F" w:rsidP="00333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9A2CF" w14:textId="77777777" w:rsidR="005E6D5D" w:rsidRDefault="005E6D5D"/>
    <w:sectPr w:rsidR="005E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C3731"/>
    <w:multiLevelType w:val="multilevel"/>
    <w:tmpl w:val="1DE0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827BE"/>
    <w:multiLevelType w:val="multilevel"/>
    <w:tmpl w:val="B7A6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D40C91"/>
    <w:multiLevelType w:val="multilevel"/>
    <w:tmpl w:val="894A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64"/>
    <w:rsid w:val="0033383F"/>
    <w:rsid w:val="00384B64"/>
    <w:rsid w:val="005E6D5D"/>
    <w:rsid w:val="00C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BA18"/>
  <w15:chartTrackingRefBased/>
  <w15:docId w15:val="{013F3C4F-A3E4-4253-BE34-4B0E338E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3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38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8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83F"/>
    <w:rPr>
      <w:b/>
      <w:bCs/>
    </w:rPr>
  </w:style>
  <w:style w:type="character" w:styleId="a5">
    <w:name w:val="Hyperlink"/>
    <w:basedOn w:val="a0"/>
    <w:uiPriority w:val="99"/>
    <w:semiHidden/>
    <w:unhideWhenUsed/>
    <w:rsid w:val="00333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gl.ru/" TargetMode="External"/><Relationship Id="rId21" Type="http://schemas.openxmlformats.org/officeDocument/2006/relationships/hyperlink" Target="https://1gl.ru/" TargetMode="External"/><Relationship Id="rId42" Type="http://schemas.openxmlformats.org/officeDocument/2006/relationships/hyperlink" Target="https://1gl.ru/" TargetMode="External"/><Relationship Id="rId47" Type="http://schemas.openxmlformats.org/officeDocument/2006/relationships/hyperlink" Target="https://1gl.ru/" TargetMode="External"/><Relationship Id="rId63" Type="http://schemas.openxmlformats.org/officeDocument/2006/relationships/hyperlink" Target="https://1gl.ru/" TargetMode="External"/><Relationship Id="rId68" Type="http://schemas.openxmlformats.org/officeDocument/2006/relationships/hyperlink" Target="https://1gl.ru/" TargetMode="External"/><Relationship Id="rId84" Type="http://schemas.openxmlformats.org/officeDocument/2006/relationships/hyperlink" Target="https://1gl.ru/" TargetMode="External"/><Relationship Id="rId89" Type="http://schemas.openxmlformats.org/officeDocument/2006/relationships/hyperlink" Target="https://1g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gl.ru/" TargetMode="External"/><Relationship Id="rId29" Type="http://schemas.openxmlformats.org/officeDocument/2006/relationships/hyperlink" Target="https://1gl.ru/" TargetMode="External"/><Relationship Id="rId107" Type="http://schemas.openxmlformats.org/officeDocument/2006/relationships/hyperlink" Target="https://1gl.ru/" TargetMode="External"/><Relationship Id="rId11" Type="http://schemas.openxmlformats.org/officeDocument/2006/relationships/hyperlink" Target="https://1gl.ru/" TargetMode="External"/><Relationship Id="rId24" Type="http://schemas.openxmlformats.org/officeDocument/2006/relationships/hyperlink" Target="https://1gl.ru/" TargetMode="External"/><Relationship Id="rId32" Type="http://schemas.openxmlformats.org/officeDocument/2006/relationships/hyperlink" Target="https://1gl.ru/" TargetMode="External"/><Relationship Id="rId37" Type="http://schemas.openxmlformats.org/officeDocument/2006/relationships/hyperlink" Target="https://1gl.ru/" TargetMode="External"/><Relationship Id="rId40" Type="http://schemas.openxmlformats.org/officeDocument/2006/relationships/hyperlink" Target="https://1gl.ru/" TargetMode="External"/><Relationship Id="rId45" Type="http://schemas.openxmlformats.org/officeDocument/2006/relationships/hyperlink" Target="https://1gl.ru/" TargetMode="External"/><Relationship Id="rId53" Type="http://schemas.openxmlformats.org/officeDocument/2006/relationships/hyperlink" Target="https://1gl.ru/" TargetMode="External"/><Relationship Id="rId58" Type="http://schemas.openxmlformats.org/officeDocument/2006/relationships/hyperlink" Target="https://1gl.ru/" TargetMode="External"/><Relationship Id="rId66" Type="http://schemas.openxmlformats.org/officeDocument/2006/relationships/hyperlink" Target="https://1gl.ru/" TargetMode="External"/><Relationship Id="rId74" Type="http://schemas.openxmlformats.org/officeDocument/2006/relationships/hyperlink" Target="https://1gl.ru/" TargetMode="External"/><Relationship Id="rId79" Type="http://schemas.openxmlformats.org/officeDocument/2006/relationships/hyperlink" Target="https://1gl.ru/" TargetMode="External"/><Relationship Id="rId87" Type="http://schemas.openxmlformats.org/officeDocument/2006/relationships/hyperlink" Target="https://1gl.ru/" TargetMode="External"/><Relationship Id="rId102" Type="http://schemas.openxmlformats.org/officeDocument/2006/relationships/hyperlink" Target="https://1gl.ru/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1gl.ru/" TargetMode="External"/><Relationship Id="rId61" Type="http://schemas.openxmlformats.org/officeDocument/2006/relationships/hyperlink" Target="https://1gl.ru/" TargetMode="External"/><Relationship Id="rId82" Type="http://schemas.openxmlformats.org/officeDocument/2006/relationships/hyperlink" Target="https://1gl.ru/" TargetMode="External"/><Relationship Id="rId90" Type="http://schemas.openxmlformats.org/officeDocument/2006/relationships/hyperlink" Target="https://1gl.ru/" TargetMode="External"/><Relationship Id="rId95" Type="http://schemas.openxmlformats.org/officeDocument/2006/relationships/hyperlink" Target="https://1gl.ru/" TargetMode="External"/><Relationship Id="rId19" Type="http://schemas.openxmlformats.org/officeDocument/2006/relationships/hyperlink" Target="https://1gl.ru/" TargetMode="External"/><Relationship Id="rId14" Type="http://schemas.openxmlformats.org/officeDocument/2006/relationships/hyperlink" Target="https://1gl.ru/" TargetMode="External"/><Relationship Id="rId22" Type="http://schemas.openxmlformats.org/officeDocument/2006/relationships/hyperlink" Target="https://1gl.ru/" TargetMode="External"/><Relationship Id="rId27" Type="http://schemas.openxmlformats.org/officeDocument/2006/relationships/hyperlink" Target="https://1gl.ru/" TargetMode="External"/><Relationship Id="rId30" Type="http://schemas.openxmlformats.org/officeDocument/2006/relationships/hyperlink" Target="https://1gl.ru/" TargetMode="External"/><Relationship Id="rId35" Type="http://schemas.openxmlformats.org/officeDocument/2006/relationships/hyperlink" Target="https://1gl.ru/" TargetMode="External"/><Relationship Id="rId43" Type="http://schemas.openxmlformats.org/officeDocument/2006/relationships/hyperlink" Target="https://1gl.ru/" TargetMode="External"/><Relationship Id="rId48" Type="http://schemas.openxmlformats.org/officeDocument/2006/relationships/hyperlink" Target="https://1gl.ru/" TargetMode="External"/><Relationship Id="rId56" Type="http://schemas.openxmlformats.org/officeDocument/2006/relationships/hyperlink" Target="https://1gl.ru/" TargetMode="External"/><Relationship Id="rId64" Type="http://schemas.openxmlformats.org/officeDocument/2006/relationships/hyperlink" Target="https://1gl.ru/" TargetMode="External"/><Relationship Id="rId69" Type="http://schemas.openxmlformats.org/officeDocument/2006/relationships/hyperlink" Target="https://1gl.ru/" TargetMode="External"/><Relationship Id="rId77" Type="http://schemas.openxmlformats.org/officeDocument/2006/relationships/hyperlink" Target="https://1gl.ru/" TargetMode="External"/><Relationship Id="rId100" Type="http://schemas.openxmlformats.org/officeDocument/2006/relationships/hyperlink" Target="https://1gl.ru/" TargetMode="External"/><Relationship Id="rId105" Type="http://schemas.openxmlformats.org/officeDocument/2006/relationships/hyperlink" Target="https://1gl.ru/" TargetMode="External"/><Relationship Id="rId8" Type="http://schemas.openxmlformats.org/officeDocument/2006/relationships/hyperlink" Target="https://1gl.ru/" TargetMode="External"/><Relationship Id="rId51" Type="http://schemas.openxmlformats.org/officeDocument/2006/relationships/hyperlink" Target="https://1gl.ru/" TargetMode="External"/><Relationship Id="rId72" Type="http://schemas.openxmlformats.org/officeDocument/2006/relationships/hyperlink" Target="https://1gl.ru/" TargetMode="External"/><Relationship Id="rId80" Type="http://schemas.openxmlformats.org/officeDocument/2006/relationships/hyperlink" Target="https://1gl.ru/" TargetMode="External"/><Relationship Id="rId85" Type="http://schemas.openxmlformats.org/officeDocument/2006/relationships/hyperlink" Target="https://1gl.ru/" TargetMode="External"/><Relationship Id="rId93" Type="http://schemas.openxmlformats.org/officeDocument/2006/relationships/hyperlink" Target="https://1gl.ru/" TargetMode="External"/><Relationship Id="rId98" Type="http://schemas.openxmlformats.org/officeDocument/2006/relationships/hyperlink" Target="https://1g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gl.ru/" TargetMode="External"/><Relationship Id="rId17" Type="http://schemas.openxmlformats.org/officeDocument/2006/relationships/hyperlink" Target="https://1gl.ru/" TargetMode="External"/><Relationship Id="rId25" Type="http://schemas.openxmlformats.org/officeDocument/2006/relationships/hyperlink" Target="https://1gl.ru/" TargetMode="External"/><Relationship Id="rId33" Type="http://schemas.openxmlformats.org/officeDocument/2006/relationships/hyperlink" Target="https://1gl.ru/" TargetMode="External"/><Relationship Id="rId38" Type="http://schemas.openxmlformats.org/officeDocument/2006/relationships/hyperlink" Target="https://1gl.ru/" TargetMode="External"/><Relationship Id="rId46" Type="http://schemas.openxmlformats.org/officeDocument/2006/relationships/hyperlink" Target="https://1gl.ru/" TargetMode="External"/><Relationship Id="rId59" Type="http://schemas.openxmlformats.org/officeDocument/2006/relationships/hyperlink" Target="https://1gl.ru/" TargetMode="External"/><Relationship Id="rId67" Type="http://schemas.openxmlformats.org/officeDocument/2006/relationships/hyperlink" Target="https://1gl.ru/" TargetMode="External"/><Relationship Id="rId103" Type="http://schemas.openxmlformats.org/officeDocument/2006/relationships/hyperlink" Target="https://1gl.ru/" TargetMode="External"/><Relationship Id="rId108" Type="http://schemas.openxmlformats.org/officeDocument/2006/relationships/hyperlink" Target="https://1gl.ru/" TargetMode="External"/><Relationship Id="rId20" Type="http://schemas.openxmlformats.org/officeDocument/2006/relationships/hyperlink" Target="https://1gl.ru/" TargetMode="External"/><Relationship Id="rId41" Type="http://schemas.openxmlformats.org/officeDocument/2006/relationships/hyperlink" Target="https://1gl.ru/" TargetMode="External"/><Relationship Id="rId54" Type="http://schemas.openxmlformats.org/officeDocument/2006/relationships/hyperlink" Target="https://1gl.ru/" TargetMode="External"/><Relationship Id="rId62" Type="http://schemas.openxmlformats.org/officeDocument/2006/relationships/hyperlink" Target="https://1gl.ru/" TargetMode="External"/><Relationship Id="rId70" Type="http://schemas.openxmlformats.org/officeDocument/2006/relationships/hyperlink" Target="https://1gl.ru/" TargetMode="External"/><Relationship Id="rId75" Type="http://schemas.openxmlformats.org/officeDocument/2006/relationships/hyperlink" Target="https://1gl.ru/" TargetMode="External"/><Relationship Id="rId83" Type="http://schemas.openxmlformats.org/officeDocument/2006/relationships/hyperlink" Target="https://1gl.ru/" TargetMode="External"/><Relationship Id="rId88" Type="http://schemas.openxmlformats.org/officeDocument/2006/relationships/hyperlink" Target="https://1gl.ru/" TargetMode="External"/><Relationship Id="rId91" Type="http://schemas.openxmlformats.org/officeDocument/2006/relationships/hyperlink" Target="https://1gl.ru/" TargetMode="External"/><Relationship Id="rId96" Type="http://schemas.openxmlformats.org/officeDocument/2006/relationships/hyperlink" Target="https://1gl.ru/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gl.ru/" TargetMode="External"/><Relationship Id="rId15" Type="http://schemas.openxmlformats.org/officeDocument/2006/relationships/hyperlink" Target="https://1gl.ru/" TargetMode="External"/><Relationship Id="rId23" Type="http://schemas.openxmlformats.org/officeDocument/2006/relationships/hyperlink" Target="https://1gl.ru/" TargetMode="External"/><Relationship Id="rId28" Type="http://schemas.openxmlformats.org/officeDocument/2006/relationships/hyperlink" Target="https://1gl.ru/" TargetMode="External"/><Relationship Id="rId36" Type="http://schemas.openxmlformats.org/officeDocument/2006/relationships/hyperlink" Target="https://1gl.ru/" TargetMode="External"/><Relationship Id="rId49" Type="http://schemas.openxmlformats.org/officeDocument/2006/relationships/hyperlink" Target="https://1gl.ru/" TargetMode="External"/><Relationship Id="rId57" Type="http://schemas.openxmlformats.org/officeDocument/2006/relationships/hyperlink" Target="https://1gl.ru/" TargetMode="External"/><Relationship Id="rId106" Type="http://schemas.openxmlformats.org/officeDocument/2006/relationships/hyperlink" Target="https://1gl.ru/" TargetMode="External"/><Relationship Id="rId10" Type="http://schemas.openxmlformats.org/officeDocument/2006/relationships/hyperlink" Target="https://1gl.ru/" TargetMode="External"/><Relationship Id="rId31" Type="http://schemas.openxmlformats.org/officeDocument/2006/relationships/hyperlink" Target="https://1gl.ru/" TargetMode="External"/><Relationship Id="rId44" Type="http://schemas.openxmlformats.org/officeDocument/2006/relationships/hyperlink" Target="https://1gl.ru/" TargetMode="External"/><Relationship Id="rId52" Type="http://schemas.openxmlformats.org/officeDocument/2006/relationships/hyperlink" Target="https://1gl.ru/" TargetMode="External"/><Relationship Id="rId60" Type="http://schemas.openxmlformats.org/officeDocument/2006/relationships/hyperlink" Target="https://1gl.ru/" TargetMode="External"/><Relationship Id="rId65" Type="http://schemas.openxmlformats.org/officeDocument/2006/relationships/hyperlink" Target="https://1gl.ru/" TargetMode="External"/><Relationship Id="rId73" Type="http://schemas.openxmlformats.org/officeDocument/2006/relationships/hyperlink" Target="https://1gl.ru/" TargetMode="External"/><Relationship Id="rId78" Type="http://schemas.openxmlformats.org/officeDocument/2006/relationships/hyperlink" Target="https://1gl.ru/" TargetMode="External"/><Relationship Id="rId81" Type="http://schemas.openxmlformats.org/officeDocument/2006/relationships/hyperlink" Target="https://1gl.ru/" TargetMode="External"/><Relationship Id="rId86" Type="http://schemas.openxmlformats.org/officeDocument/2006/relationships/hyperlink" Target="https://1gl.ru/" TargetMode="External"/><Relationship Id="rId94" Type="http://schemas.openxmlformats.org/officeDocument/2006/relationships/hyperlink" Target="https://1gl.ru/" TargetMode="External"/><Relationship Id="rId99" Type="http://schemas.openxmlformats.org/officeDocument/2006/relationships/hyperlink" Target="https://1gl.ru/" TargetMode="External"/><Relationship Id="rId101" Type="http://schemas.openxmlformats.org/officeDocument/2006/relationships/hyperlink" Target="https://1g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gl.ru/" TargetMode="External"/><Relationship Id="rId13" Type="http://schemas.openxmlformats.org/officeDocument/2006/relationships/hyperlink" Target="https://1gl.ru/" TargetMode="External"/><Relationship Id="rId18" Type="http://schemas.openxmlformats.org/officeDocument/2006/relationships/hyperlink" Target="https://1gl.ru/" TargetMode="External"/><Relationship Id="rId39" Type="http://schemas.openxmlformats.org/officeDocument/2006/relationships/hyperlink" Target="https://1gl.ru/" TargetMode="External"/><Relationship Id="rId109" Type="http://schemas.openxmlformats.org/officeDocument/2006/relationships/hyperlink" Target="https://1gl.ru/" TargetMode="External"/><Relationship Id="rId34" Type="http://schemas.openxmlformats.org/officeDocument/2006/relationships/hyperlink" Target="https://1gl.ru/" TargetMode="External"/><Relationship Id="rId50" Type="http://schemas.openxmlformats.org/officeDocument/2006/relationships/hyperlink" Target="https://1gl.ru/" TargetMode="External"/><Relationship Id="rId55" Type="http://schemas.openxmlformats.org/officeDocument/2006/relationships/hyperlink" Target="https://1gl.ru/" TargetMode="External"/><Relationship Id="rId76" Type="http://schemas.openxmlformats.org/officeDocument/2006/relationships/hyperlink" Target="https://1gl.ru/" TargetMode="External"/><Relationship Id="rId97" Type="http://schemas.openxmlformats.org/officeDocument/2006/relationships/hyperlink" Target="https://1gl.ru/" TargetMode="External"/><Relationship Id="rId104" Type="http://schemas.openxmlformats.org/officeDocument/2006/relationships/hyperlink" Target="https://1gl.ru/" TargetMode="External"/><Relationship Id="rId7" Type="http://schemas.openxmlformats.org/officeDocument/2006/relationships/hyperlink" Target="https://1gl.ru/" TargetMode="External"/><Relationship Id="rId71" Type="http://schemas.openxmlformats.org/officeDocument/2006/relationships/hyperlink" Target="https://1gl.ru/" TargetMode="External"/><Relationship Id="rId92" Type="http://schemas.openxmlformats.org/officeDocument/2006/relationships/hyperlink" Target="https://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4108</Words>
  <Characters>23419</Characters>
  <Application>Microsoft Office Word</Application>
  <DocSecurity>0</DocSecurity>
  <Lines>195</Lines>
  <Paragraphs>54</Paragraphs>
  <ScaleCrop>false</ScaleCrop>
  <Company/>
  <LinksUpToDate>false</LinksUpToDate>
  <CharactersWithSpaces>27473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Борис</cp:lastModifiedBy>
  <cp:revision>2</cp:revision>
  <dcterms:created xsi:type="dcterms:W3CDTF">2025-01-27T04:17:00Z</dcterms:created>
  <dcterms:modified xsi:type="dcterms:W3CDTF">2025-01-27T04:17:00Z</dcterms:modified>
</cp:coreProperties>
</file>