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245" w:rsidRDefault="00F62245" w:rsidP="00F622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001BAB" w:rsidRDefault="00001BAB" w:rsidP="00F622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62245" w:rsidRPr="00142D78" w:rsidRDefault="00F62245" w:rsidP="00F622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2D78">
        <w:rPr>
          <w:rFonts w:ascii="Times New Roman" w:hAnsi="Times New Roman" w:cs="Times New Roman"/>
          <w:b/>
          <w:sz w:val="24"/>
          <w:szCs w:val="24"/>
        </w:rPr>
        <w:t>Предоставление земельных участков, находящихся в государственной или муниципальной собственности, отдельным категориям граждан в собственность бесплатно</w:t>
      </w:r>
      <w:r w:rsidRPr="00142D78">
        <w:rPr>
          <w:rFonts w:ascii="Times New Roman" w:hAnsi="Times New Roman" w:cs="Times New Roman"/>
          <w:sz w:val="24"/>
          <w:szCs w:val="24"/>
        </w:rPr>
        <w:t xml:space="preserve"> (статья 39.5 Земельнго Кодекса Российской Федрации,  статья  9 Закона Самарской области "О земле" 94-ГД от 11.03.2005)</w:t>
      </w:r>
      <w:r w:rsidR="00142D78" w:rsidRPr="00142D78">
        <w:rPr>
          <w:rFonts w:ascii="Times New Roman" w:hAnsi="Times New Roman" w:cs="Times New Roman"/>
          <w:sz w:val="24"/>
          <w:szCs w:val="24"/>
        </w:rPr>
        <w:t>.</w:t>
      </w:r>
    </w:p>
    <w:p w:rsidR="00142D78" w:rsidRPr="00142D78" w:rsidRDefault="00142D78" w:rsidP="00F622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2D78">
        <w:rPr>
          <w:rFonts w:ascii="Times New Roman" w:hAnsi="Times New Roman" w:cs="Times New Roman"/>
          <w:sz w:val="24"/>
          <w:szCs w:val="24"/>
        </w:rPr>
        <w:t>Категории граждан и целевое использование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42D78">
        <w:rPr>
          <w:rFonts w:ascii="Times New Roman" w:hAnsi="Times New Roman" w:cs="Times New Roman"/>
          <w:sz w:val="24"/>
          <w:szCs w:val="24"/>
        </w:rPr>
        <w:t>земельных участков,  установленные статьей  9   Закона Самарской области "О земле":</w:t>
      </w:r>
    </w:p>
    <w:p w:rsidR="00142D78" w:rsidRPr="00142D78" w:rsidRDefault="00142D78" w:rsidP="00142D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2D78">
        <w:rPr>
          <w:rFonts w:ascii="Times New Roman" w:hAnsi="Times New Roman" w:cs="Times New Roman"/>
          <w:sz w:val="24"/>
          <w:szCs w:val="24"/>
        </w:rPr>
        <w:t>1) для ведения крестьянского (фермерского) хозяйства - в расчете на каждого члена крестьянского (фермерского) хозяйства;</w:t>
      </w:r>
    </w:p>
    <w:p w:rsidR="00142D78" w:rsidRPr="00142D78" w:rsidRDefault="00142D78" w:rsidP="00142D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2D78">
        <w:rPr>
          <w:rFonts w:ascii="Times New Roman" w:hAnsi="Times New Roman" w:cs="Times New Roman"/>
          <w:sz w:val="24"/>
          <w:szCs w:val="24"/>
        </w:rPr>
        <w:t>2) для индивидуального жилищного строительства:</w:t>
      </w:r>
    </w:p>
    <w:p w:rsidR="00142D78" w:rsidRPr="00142D78" w:rsidRDefault="00142D78" w:rsidP="00142D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2D78">
        <w:rPr>
          <w:rFonts w:ascii="Times New Roman" w:hAnsi="Times New Roman" w:cs="Times New Roman"/>
          <w:sz w:val="24"/>
          <w:szCs w:val="24"/>
        </w:rPr>
        <w:t>а) гражданам, признанным нуждающимися в улучшении жилищных условий в соответствии с требованиями жилищного законодательства;</w:t>
      </w:r>
    </w:p>
    <w:p w:rsidR="00142D78" w:rsidRPr="00142D78" w:rsidRDefault="00142D78" w:rsidP="00142D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2D78">
        <w:rPr>
          <w:rFonts w:ascii="Times New Roman" w:hAnsi="Times New Roman" w:cs="Times New Roman"/>
          <w:sz w:val="24"/>
          <w:szCs w:val="24"/>
        </w:rPr>
        <w:t>б) молодым семьям, постоянно проживающим в сельском населенном пункте или поселке городского типа, расположенных в муниципальном районе Самарской области, возраст одного из супругов в которых (родителя в неполной семье) не превышает 35 лет. Предоставление земельных участков в данном случае осуществляется в пределах границ муниципального района, на территории которого постоянно проживают супруги. В случае проживания супругов на территории разных муниципальных районов молодая семья вправе самостоятельно выбрать из них тот муниципальный район, в уполномоченный орган местного самоуправления которого ею будет подано заявление о предоставлении земельного участка. В этом случае уполномоченный орган местного самоуправления муниципального района, в который направлено заявление о предоставлении земельного участка, должен сделать запрос в уполномоченный орган местного самоуправления муниципального района по месту жительства второго супруга об отсутствии в нем заявления супругов о предоставлении земельного участка;</w:t>
      </w:r>
    </w:p>
    <w:p w:rsidR="00142D78" w:rsidRPr="00142D78" w:rsidRDefault="00142D78" w:rsidP="00142D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2D78">
        <w:rPr>
          <w:rFonts w:ascii="Times New Roman" w:hAnsi="Times New Roman" w:cs="Times New Roman"/>
          <w:sz w:val="24"/>
          <w:szCs w:val="24"/>
        </w:rPr>
        <w:t>в) врачам общей практики и медицинским сестрам врачей общей практики, оказывающим первичную медико-санитарную помощь населению в офисах врачей общей практики и во врачебных амбулаториях, расположенных на территории муниципального района. Предоставление земельных участков в данном случае осуществляется в пределах границ муниципального района, на территории которого находятся соответствующие офисы и врачебные амбулатории врачей общей практики;</w:t>
      </w:r>
    </w:p>
    <w:p w:rsidR="00142D78" w:rsidRPr="00142D78" w:rsidRDefault="00142D78" w:rsidP="00142D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2D78">
        <w:rPr>
          <w:rFonts w:ascii="Times New Roman" w:hAnsi="Times New Roman" w:cs="Times New Roman"/>
          <w:sz w:val="24"/>
          <w:szCs w:val="24"/>
        </w:rPr>
        <w:t>г) специалистам, имеющим высшее или среднее профессиональное (сельскохозяйственное) образование и принятым на работу по трудовому договору на срок не менее трех лет или по трудовому договору, заключенному на неопределенный срок, в сельскохозяйственную организацию или крестьянское (фермерское) хозяйство, являющиеся основным местом их работы и расположенные на территории сельского населенного пункта или поселка городского типа, находящихся в муниципальном районе Самарской области. Предоставление земельных участков в данном случае осуществляется в пределах границ муниципального района, на территории которого расположены сельскохозяйственная организация или крестьянское (фермерское) хозяйство;</w:t>
      </w:r>
    </w:p>
    <w:p w:rsidR="00142D78" w:rsidRPr="00142D78" w:rsidRDefault="00142D78" w:rsidP="00142D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2D78">
        <w:rPr>
          <w:rFonts w:ascii="Times New Roman" w:hAnsi="Times New Roman" w:cs="Times New Roman"/>
          <w:sz w:val="24"/>
          <w:szCs w:val="24"/>
        </w:rPr>
        <w:t>д) гражданам, проходившим военную службу и уволенным с военной службы по достижении ими предельного возраста пребывания на военной службе, состоянию здоровья или в связи с организационно-штатными мероприятиями, общая продолжительность военной службы которых составляет 10 лет и более, а также гражданам, проходившим военную службу в районах Крайнего Севера, приравненных к ним местностях и других местностях с неблагоприятными климатическими или экологическими условиями и уволенным с военной службы по достижении ими предельного возраста пребывания на военной службе, состоянию здоровья, в связи с организационно-штатными мероприятиями или окончанием срока военной службы, общая продолжительность военной службы которых составляет 10 лет и более;</w:t>
      </w:r>
    </w:p>
    <w:p w:rsidR="00001BAB" w:rsidRDefault="00001BAB" w:rsidP="00142D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142D78" w:rsidRPr="00142D78" w:rsidRDefault="00142D78" w:rsidP="00142D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2D78">
        <w:rPr>
          <w:rFonts w:ascii="Times New Roman" w:hAnsi="Times New Roman" w:cs="Times New Roman"/>
          <w:sz w:val="24"/>
          <w:szCs w:val="24"/>
        </w:rPr>
        <w:lastRenderedPageBreak/>
        <w:t xml:space="preserve">е) гражданам, включенным в реестр участников долевого строительства многоквартирных домов (обманутых дольщиков) на территории Самарской области и указанным в </w:t>
      </w:r>
      <w:hyperlink r:id="rId4" w:history="1">
        <w:r w:rsidRPr="00142D78">
          <w:rPr>
            <w:rFonts w:ascii="Times New Roman" w:hAnsi="Times New Roman" w:cs="Times New Roman"/>
            <w:color w:val="0000FF"/>
            <w:sz w:val="24"/>
            <w:szCs w:val="24"/>
          </w:rPr>
          <w:t>части 5 статьи 3</w:t>
        </w:r>
      </w:hyperlink>
      <w:r w:rsidRPr="00142D78">
        <w:rPr>
          <w:rFonts w:ascii="Times New Roman" w:hAnsi="Times New Roman" w:cs="Times New Roman"/>
          <w:sz w:val="24"/>
          <w:szCs w:val="24"/>
        </w:rPr>
        <w:t xml:space="preserve"> Закона Самарской области "О мерах по защите прав участников долевого строительства многоквартирных домов (обманутых дольщиков) на территории Самарской области";</w:t>
      </w:r>
    </w:p>
    <w:p w:rsidR="00142D78" w:rsidRPr="00142D78" w:rsidRDefault="00142D78" w:rsidP="00142D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2D78">
        <w:rPr>
          <w:rFonts w:ascii="Times New Roman" w:hAnsi="Times New Roman" w:cs="Times New Roman"/>
          <w:sz w:val="24"/>
          <w:szCs w:val="24"/>
        </w:rPr>
        <w:t>ж) инвалидам Великой Отечественной войны и ветеранам Великой Отечественной войны. Предоставление земельных участков в данном случае осуществляется в пределах границ муниципального района (городского округа), на территории которого постоянно проживают указанные граждане;</w:t>
      </w:r>
    </w:p>
    <w:p w:rsidR="00142D78" w:rsidRPr="00142D78" w:rsidRDefault="00142D78" w:rsidP="00142D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2D78">
        <w:rPr>
          <w:rFonts w:ascii="Times New Roman" w:hAnsi="Times New Roman" w:cs="Times New Roman"/>
          <w:sz w:val="24"/>
          <w:szCs w:val="24"/>
        </w:rPr>
        <w:t>з) семьям, имеющим в своем составе детей-инвалидов;</w:t>
      </w:r>
    </w:p>
    <w:p w:rsidR="00142D78" w:rsidRPr="00142D78" w:rsidRDefault="00142D78" w:rsidP="00142D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2D78">
        <w:rPr>
          <w:rFonts w:ascii="Times New Roman" w:hAnsi="Times New Roman" w:cs="Times New Roman"/>
          <w:sz w:val="24"/>
          <w:szCs w:val="24"/>
        </w:rPr>
        <w:t>3) для ведения личного подсобного хозяйства, садоводства, огородничества, животноводства:</w:t>
      </w:r>
    </w:p>
    <w:p w:rsidR="00142D78" w:rsidRPr="00142D78" w:rsidRDefault="00142D78" w:rsidP="00142D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2D78">
        <w:rPr>
          <w:rFonts w:ascii="Times New Roman" w:hAnsi="Times New Roman" w:cs="Times New Roman"/>
          <w:sz w:val="24"/>
          <w:szCs w:val="24"/>
        </w:rPr>
        <w:t>а) молодым семьям, постоянно проживающим в сельском населенном пункте или поселке городского типа, расположенных в муниципальном районе Самарской области, возраст одного из супругов в которых (родителя в неполной семье) не превышает 35 лет. Предоставление земельных участков в данном случае осуществляется в пределах границ муниципального района, на территории которого постоянно проживают супруги. В случае проживания супругов на территории разных муниципальных районов молодая семья вправе самостоятельно выбрать из них тот муниципальный район, в уполномоченный орган местного самоуправления которого ею будет подано заявление о предоставлении земельного участка. В этом случае уполномоченный орган местного самоуправления муниципального района, в который направлено заявление о предоставлении земельного участка, должен сделать запрос в уполномоченный орган местного самоуправления муниципального района по месту жительства второго супруга об отсутствии в нем заявления супругов о предоставлении земельного участка;</w:t>
      </w:r>
    </w:p>
    <w:p w:rsidR="00142D78" w:rsidRPr="00142D78" w:rsidRDefault="00142D78" w:rsidP="00142D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2D78">
        <w:rPr>
          <w:rFonts w:ascii="Times New Roman" w:hAnsi="Times New Roman" w:cs="Times New Roman"/>
          <w:sz w:val="24"/>
          <w:szCs w:val="24"/>
        </w:rPr>
        <w:t>б) врачам общей практики и медицинским сестрам врачей общей практики, оказывающим первичную медико-санитарную помощь населению в офисах врачей общей практики и во врачебных амбулаториях, расположенных на территории муниципального района. Предоставление земельных участков в данном случае осуществляется в пределах границ муниципального района, на территории которого находятся соответствующие офисы и врачебные амбулатории врачей общей практики;</w:t>
      </w:r>
    </w:p>
    <w:p w:rsidR="00142D78" w:rsidRPr="00142D78" w:rsidRDefault="00142D78" w:rsidP="00142D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2D78">
        <w:rPr>
          <w:rFonts w:ascii="Times New Roman" w:hAnsi="Times New Roman" w:cs="Times New Roman"/>
          <w:sz w:val="24"/>
          <w:szCs w:val="24"/>
        </w:rPr>
        <w:t>в) специалистам, имеющим высшее или среднее профессиональное (сельскохозяйственное) образование и принятым на работу по трудовому договору на срок не менее трех лет или по трудовому договору, заключенному на неопределенный срок, в сельскохозяйственную организацию или крестьянское (фермерское) хозяйство, являющиеся основным местом их работы и расположенные на территории сельского населенного пункта или поселка городского типа, находящихся в муниципальном районе Самарской области. Предоставление земельных участков в данном случае осуществляется в пределах границ муниципального района, на территории которого расположены сельскохозяйственная организация или крестьянское (фермерское) хозяйство;</w:t>
      </w:r>
    </w:p>
    <w:p w:rsidR="00142D78" w:rsidRPr="00142D78" w:rsidRDefault="00142D78" w:rsidP="00142D7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42D78">
        <w:rPr>
          <w:rFonts w:ascii="Times New Roman" w:hAnsi="Times New Roman" w:cs="Times New Roman"/>
          <w:sz w:val="24"/>
          <w:szCs w:val="24"/>
        </w:rPr>
        <w:t>г) инвалидам Великой Отечественной войны и ветеранам Великой Отечественной войны. Предоставление земельных участков в данном случае осуществляется в пределах границ муниципального района (городского округа), на территории которого постоянно проживают указанные граждане.</w:t>
      </w:r>
    </w:p>
    <w:p w:rsidR="00001BAB" w:rsidRDefault="00001BAB" w:rsidP="00001B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BAB" w:rsidRDefault="00001BAB" w:rsidP="00001B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01BAB" w:rsidRPr="00142D78" w:rsidRDefault="00001BAB" w:rsidP="00001B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42D78">
        <w:rPr>
          <w:rFonts w:ascii="Times New Roman" w:hAnsi="Times New Roman" w:cs="Times New Roman"/>
          <w:b/>
          <w:sz w:val="24"/>
          <w:szCs w:val="24"/>
        </w:rPr>
        <w:t xml:space="preserve">Предоставление земельных участков, </w:t>
      </w:r>
      <w:r>
        <w:rPr>
          <w:rFonts w:ascii="Times New Roman" w:hAnsi="Times New Roman" w:cs="Times New Roman"/>
          <w:b/>
          <w:sz w:val="24"/>
          <w:szCs w:val="24"/>
        </w:rPr>
        <w:t>членам садоводческого, огороднического или дачного некоммерческого объединения</w:t>
      </w:r>
      <w:r w:rsidRPr="00142D78">
        <w:rPr>
          <w:rFonts w:ascii="Times New Roman" w:hAnsi="Times New Roman" w:cs="Times New Roman"/>
          <w:b/>
          <w:sz w:val="24"/>
          <w:szCs w:val="24"/>
        </w:rPr>
        <w:t xml:space="preserve"> в собственность бесплатно</w:t>
      </w:r>
      <w:r w:rsidRPr="00142D78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пункт 2.7 </w:t>
      </w:r>
      <w:r w:rsidRPr="00142D78">
        <w:rPr>
          <w:rFonts w:ascii="Times New Roman" w:hAnsi="Times New Roman" w:cs="Times New Roman"/>
          <w:sz w:val="24"/>
          <w:szCs w:val="24"/>
        </w:rPr>
        <w:t xml:space="preserve">статья </w:t>
      </w:r>
      <w:r>
        <w:rPr>
          <w:rFonts w:ascii="Times New Roman" w:hAnsi="Times New Roman" w:cs="Times New Roman"/>
          <w:sz w:val="24"/>
          <w:szCs w:val="24"/>
        </w:rPr>
        <w:t xml:space="preserve">2.7 </w:t>
      </w:r>
      <w:r w:rsidRPr="00142D7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Федерального Закона Российской Федерации "О введении в действие Земельного кодекса Российской Федерации от 25.10.201 № 137-ФЗ</w:t>
      </w:r>
      <w:r w:rsidRPr="00142D78">
        <w:rPr>
          <w:rFonts w:ascii="Times New Roman" w:hAnsi="Times New Roman" w:cs="Times New Roman"/>
          <w:sz w:val="24"/>
          <w:szCs w:val="24"/>
        </w:rPr>
        <w:t>).</w:t>
      </w:r>
    </w:p>
    <w:p w:rsidR="00001BAB" w:rsidRDefault="00001BAB" w:rsidP="00001B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</w:t>
      </w:r>
      <w:r w:rsidR="001904BF">
        <w:rPr>
          <w:rFonts w:ascii="Times New Roman" w:hAnsi="Times New Roman" w:cs="Times New Roman"/>
          <w:sz w:val="24"/>
          <w:szCs w:val="24"/>
        </w:rPr>
        <w:t xml:space="preserve">лены садоводческого, огороднического или дачного некоммерческого объединения граждан имеют право независимо от даты вступления в члены указанного объединения </w:t>
      </w:r>
      <w:r w:rsidR="001904BF">
        <w:rPr>
          <w:rFonts w:ascii="Times New Roman" w:hAnsi="Times New Roman" w:cs="Times New Roman"/>
          <w:sz w:val="24"/>
          <w:szCs w:val="24"/>
        </w:rPr>
        <w:lastRenderedPageBreak/>
        <w:t>приобрести земельный участок, предназначенный для ведения садоводства, огородничества или дачного хозяйства, без проведения торгов в собственность бесплатно, если такой земельный участок соответствует в совокупности следующим условиям:</w:t>
      </w:r>
    </w:p>
    <w:p w:rsidR="00001BAB" w:rsidRDefault="00001BAB" w:rsidP="00001B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04BF">
        <w:rPr>
          <w:rFonts w:ascii="Times New Roman" w:hAnsi="Times New Roman" w:cs="Times New Roman"/>
          <w:sz w:val="24"/>
          <w:szCs w:val="24"/>
        </w:rPr>
        <w:t>земельный участок образован из земельного участка, предоставленного до дня вступления в силу настоящего Федерального закона для ведения садоводства, огородничества или дачного хозяйства указанному объединению либо иной организации, при которой было создано или организовано указанное объединение;</w:t>
      </w:r>
    </w:p>
    <w:p w:rsidR="001904BF" w:rsidRDefault="00001BAB" w:rsidP="00001B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904BF">
        <w:rPr>
          <w:rFonts w:ascii="Times New Roman" w:hAnsi="Times New Roman" w:cs="Times New Roman"/>
          <w:sz w:val="24"/>
          <w:szCs w:val="24"/>
        </w:rPr>
        <w:t>по решению общего собрания членов указанного объединения (собрания уполномоченных) о распределении земельных участков между членами указанного объединения либо на основании другого устанавливающего распределение земельных участков в указанном объединении документа земельный участок распределен данно</w:t>
      </w:r>
      <w:r>
        <w:rPr>
          <w:rFonts w:ascii="Times New Roman" w:hAnsi="Times New Roman" w:cs="Times New Roman"/>
          <w:sz w:val="24"/>
          <w:szCs w:val="24"/>
        </w:rPr>
        <w:t>му члену указанного объединения.</w:t>
      </w:r>
    </w:p>
    <w:p w:rsidR="00872E99" w:rsidRDefault="00872E99" w:rsidP="00F622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142D78" w:rsidRPr="00142D78" w:rsidRDefault="00142D78" w:rsidP="00872E99">
      <w:pPr>
        <w:pStyle w:val="a4"/>
        <w:spacing w:before="0" w:beforeAutospacing="0" w:after="0"/>
        <w:jc w:val="both"/>
      </w:pPr>
      <w:r>
        <w:rPr>
          <w:color w:val="000000"/>
        </w:rPr>
        <w:t xml:space="preserve">          Г</w:t>
      </w:r>
      <w:r w:rsidRPr="00142D78">
        <w:rPr>
          <w:color w:val="000000"/>
        </w:rPr>
        <w:t xml:space="preserve">раждане, заинтересованные в предоставлении земельных участков бесплатно для ведения крестьянского (фермерского) хозяйства, личного подсобного хозяйства, садоводства, огородничества, животноводства, индивидуального жилищного строительства, </w:t>
      </w:r>
      <w:r w:rsidRPr="001904BF">
        <w:rPr>
          <w:bCs/>
          <w:color w:val="000000"/>
        </w:rPr>
        <w:t>вправе самостоятельно определить предполагаемые размеры и местоположение земельного участка</w:t>
      </w:r>
      <w:r w:rsidRPr="00142D78">
        <w:rPr>
          <w:color w:val="000000"/>
        </w:rPr>
        <w:t>. В этом случае работы по формированию земельных участков осуществляются за счет средств граждан, заинтересованных в предоставлении земельных участков.</w:t>
      </w:r>
    </w:p>
    <w:p w:rsidR="00217851" w:rsidRDefault="00217851" w:rsidP="00872E99">
      <w:pPr>
        <w:pStyle w:val="a4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 xml:space="preserve">        </w:t>
      </w:r>
      <w:r w:rsidR="00142D78">
        <w:rPr>
          <w:color w:val="000000"/>
        </w:rPr>
        <w:t xml:space="preserve">    </w:t>
      </w:r>
      <w:r w:rsidR="00142D78" w:rsidRPr="00142D78">
        <w:rPr>
          <w:color w:val="000000"/>
        </w:rPr>
        <w:t xml:space="preserve">В случае соответствия вышеуказанным нормам закона, при наличии сведений о свободном от прав третьих лиц земельном участке, </w:t>
      </w:r>
      <w:r w:rsidR="00872E99">
        <w:rPr>
          <w:color w:val="000000"/>
        </w:rPr>
        <w:t>граждане</w:t>
      </w:r>
      <w:r w:rsidR="001904BF">
        <w:rPr>
          <w:color w:val="000000"/>
        </w:rPr>
        <w:t xml:space="preserve"> </w:t>
      </w:r>
      <w:r w:rsidR="00872E99">
        <w:rPr>
          <w:color w:val="000000"/>
        </w:rPr>
        <w:t xml:space="preserve">имеют </w:t>
      </w:r>
      <w:r w:rsidR="00142D78" w:rsidRPr="00142D78">
        <w:rPr>
          <w:color w:val="000000"/>
        </w:rPr>
        <w:t xml:space="preserve"> право обратиться в Администрацию муниципального района Ставропольский</w:t>
      </w:r>
      <w:r w:rsidR="001904BF">
        <w:rPr>
          <w:color w:val="000000"/>
        </w:rPr>
        <w:t xml:space="preserve"> Самарской области</w:t>
      </w:r>
      <w:r w:rsidR="00142D78" w:rsidRPr="00142D78">
        <w:rPr>
          <w:color w:val="000000"/>
        </w:rPr>
        <w:t xml:space="preserve"> с заявлением о предварительном согласовании предоставления земельного участка с подготовленной схемой земельного участка на кадастровом плане территории. </w:t>
      </w:r>
      <w:r w:rsidR="00872E99">
        <w:rPr>
          <w:color w:val="000000"/>
        </w:rPr>
        <w:t>О</w:t>
      </w:r>
      <w:r w:rsidR="00142D78" w:rsidRPr="00142D78">
        <w:rPr>
          <w:color w:val="000000"/>
        </w:rPr>
        <w:t>рганом уполномоченным на принятие решений о предварительном согласовании предоставления земельных участков является Отдел архитектуры и градостроительства муниципального района Ставропольский Самарской области</w:t>
      </w:r>
      <w:r w:rsidR="00872E99">
        <w:rPr>
          <w:color w:val="000000"/>
        </w:rPr>
        <w:t xml:space="preserve">.  </w:t>
      </w:r>
    </w:p>
    <w:p w:rsidR="00217851" w:rsidRDefault="00217851" w:rsidP="00872E99">
      <w:pPr>
        <w:pStyle w:val="a4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872E99">
        <w:rPr>
          <w:color w:val="000000"/>
        </w:rPr>
        <w:t>Далее  земельный участок необходимо поставить  на государствен</w:t>
      </w:r>
      <w:r w:rsidR="001904BF">
        <w:rPr>
          <w:color w:val="000000"/>
        </w:rPr>
        <w:t>ный кадастровый учет, обратившис</w:t>
      </w:r>
      <w:r w:rsidR="00872E99">
        <w:rPr>
          <w:color w:val="000000"/>
        </w:rPr>
        <w:t xml:space="preserve">ь в любой многофункциональный центр городского округа Тольятти или </w:t>
      </w:r>
      <w:r w:rsidR="001904BF">
        <w:rPr>
          <w:color w:val="000000"/>
        </w:rPr>
        <w:t xml:space="preserve">муниципального района </w:t>
      </w:r>
      <w:r w:rsidR="00872E99">
        <w:rPr>
          <w:color w:val="000000"/>
        </w:rPr>
        <w:t>Ставропольский</w:t>
      </w:r>
      <w:r w:rsidR="001904BF">
        <w:rPr>
          <w:color w:val="000000"/>
        </w:rPr>
        <w:t xml:space="preserve">. </w:t>
      </w:r>
    </w:p>
    <w:p w:rsidR="00217851" w:rsidRDefault="00217851" w:rsidP="00872E99">
      <w:pPr>
        <w:pStyle w:val="a4"/>
        <w:spacing w:before="0" w:beforeAutospacing="0" w:after="0"/>
        <w:jc w:val="both"/>
        <w:rPr>
          <w:color w:val="000000"/>
        </w:rPr>
      </w:pPr>
      <w:r>
        <w:rPr>
          <w:color w:val="000000"/>
        </w:rPr>
        <w:t xml:space="preserve">           </w:t>
      </w:r>
      <w:r w:rsidR="001904BF">
        <w:rPr>
          <w:color w:val="000000"/>
        </w:rPr>
        <w:t>О</w:t>
      </w:r>
      <w:r w:rsidR="001904BF" w:rsidRPr="00142D78">
        <w:rPr>
          <w:color w:val="000000"/>
        </w:rPr>
        <w:t xml:space="preserve">рганом уполномоченным на принятие решений о </w:t>
      </w:r>
      <w:r w:rsidR="001904BF">
        <w:rPr>
          <w:color w:val="000000"/>
        </w:rPr>
        <w:t xml:space="preserve">предоставлении </w:t>
      </w:r>
      <w:r w:rsidR="001904BF" w:rsidRPr="00142D78">
        <w:rPr>
          <w:color w:val="000000"/>
        </w:rPr>
        <w:t xml:space="preserve"> земельных участков является </w:t>
      </w:r>
      <w:r w:rsidR="001904BF">
        <w:rPr>
          <w:color w:val="000000"/>
        </w:rPr>
        <w:t xml:space="preserve">Комитет по управлению муниципальным имуществом </w:t>
      </w:r>
      <w:r w:rsidR="001904BF" w:rsidRPr="00142D78">
        <w:rPr>
          <w:color w:val="000000"/>
        </w:rPr>
        <w:t>муниципального района Ставропольский Самарской области</w:t>
      </w:r>
      <w:r w:rsidR="001904BF">
        <w:rPr>
          <w:color w:val="000000"/>
        </w:rPr>
        <w:t>,  в который следует  обратиться с заявлением о предоставлении земельного участка.</w:t>
      </w:r>
    </w:p>
    <w:p w:rsidR="00142D78" w:rsidRPr="00142D78" w:rsidRDefault="00217851" w:rsidP="00872E99">
      <w:pPr>
        <w:pStyle w:val="a4"/>
        <w:spacing w:before="0" w:beforeAutospacing="0" w:after="0"/>
        <w:jc w:val="both"/>
      </w:pPr>
      <w:r>
        <w:rPr>
          <w:color w:val="000000"/>
        </w:rPr>
        <w:t xml:space="preserve">           </w:t>
      </w:r>
      <w:r w:rsidR="001904BF">
        <w:rPr>
          <w:color w:val="000000"/>
        </w:rPr>
        <w:t xml:space="preserve">После получения распорядительного акта администрации, гражданам необходимо  зарегистрировать  право собственности  на предоставленный земельный участок. </w:t>
      </w:r>
    </w:p>
    <w:p w:rsidR="00142D78" w:rsidRPr="00142D78" w:rsidRDefault="00142D78" w:rsidP="00142D78">
      <w:pPr>
        <w:pStyle w:val="a4"/>
        <w:spacing w:after="0"/>
        <w:jc w:val="both"/>
      </w:pPr>
    </w:p>
    <w:p w:rsidR="00F62245" w:rsidRDefault="00F62245" w:rsidP="00F622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62245" w:rsidRDefault="00F62245" w:rsidP="00F622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</w:p>
    <w:p w:rsidR="00F62245" w:rsidRDefault="00F62245" w:rsidP="00F6224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:rsidR="006C1D1F" w:rsidRPr="00C70997" w:rsidRDefault="006C1D1F" w:rsidP="00C70997">
      <w:pPr>
        <w:rPr>
          <w:szCs w:val="28"/>
        </w:rPr>
      </w:pPr>
    </w:p>
    <w:sectPr w:rsidR="006C1D1F" w:rsidRPr="00C70997" w:rsidSect="001443AC">
      <w:pgSz w:w="11905" w:h="16838"/>
      <w:pgMar w:top="1134" w:right="850" w:bottom="1134" w:left="1701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FELayout/>
  </w:compat>
  <w:rsids>
    <w:rsidRoot w:val="00791CDA"/>
    <w:rsid w:val="00001BAB"/>
    <w:rsid w:val="00142D78"/>
    <w:rsid w:val="001709C8"/>
    <w:rsid w:val="001904BF"/>
    <w:rsid w:val="00217851"/>
    <w:rsid w:val="00307887"/>
    <w:rsid w:val="003A60DA"/>
    <w:rsid w:val="006B7619"/>
    <w:rsid w:val="006C1D1F"/>
    <w:rsid w:val="006D5C06"/>
    <w:rsid w:val="00751F7E"/>
    <w:rsid w:val="00791CDA"/>
    <w:rsid w:val="00872E99"/>
    <w:rsid w:val="00BB076F"/>
    <w:rsid w:val="00C324D2"/>
    <w:rsid w:val="00C70997"/>
    <w:rsid w:val="00F303CF"/>
    <w:rsid w:val="00F622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9C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42D78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142D7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2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D460E3B65C1738A7792D44AED442644C684E5BFA0B076ABFFDC89C300A022DB48414BE62D2229F8F665AD7J3WF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1495</Words>
  <Characters>8523</Characters>
  <Application>Microsoft Office Word</Application>
  <DocSecurity>0</DocSecurity>
  <Lines>71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2018-02-16T05:20:00Z</dcterms:created>
  <dcterms:modified xsi:type="dcterms:W3CDTF">2018-02-28T11:02:00Z</dcterms:modified>
</cp:coreProperties>
</file>