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left="851" w:firstLine="720"/>
        <w:jc w:val="center"/>
        <w:rPr>
          <w:rFonts w:ascii="Times New Roman" w:hAnsi="Times New Roman" w:cs="Times New Roman"/>
          <w:b/>
          <w:bCs/>
        </w:rPr>
      </w:pPr>
      <w:bookmarkStart w:id="0" w:name="_Hlk125637457"/>
      <w:r>
        <w:rPr>
          <w:rFonts w:ascii="Times New Roman" w:hAnsi="Times New Roman" w:cs="Times New Roman"/>
          <w:b/>
          <w:bCs/>
        </w:rPr>
        <w:t>ДОГОВОР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left="851" w:firstLine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ЗАЙМА С ЗАЛОГОМ ИМУЩЕСТВА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left="851" w:firstLine="720"/>
        <w:jc w:val="center"/>
        <w:rPr>
          <w:rFonts w:ascii="Times New Roman" w:hAnsi="Times New Roman" w:cs="Times New Roman"/>
          <w:b/>
          <w:bCs/>
        </w:rPr>
      </w:pPr>
      <w:bookmarkStart w:id="1" w:name="_Hlk155901750"/>
      <w:bookmarkEnd w:id="0"/>
      <w:r>
        <w:rPr>
          <w:rFonts w:ascii="Times New Roman" w:hAnsi="Times New Roman" w:cs="Times New Roman"/>
          <w:b/>
          <w:bCs/>
        </w:rPr>
        <w:t>Город Москва, пятое июня две тысячи двадцать пятого года.</w:t>
      </w:r>
    </w:p>
    <w:p w:rsidR="00775A43" w:rsidRDefault="00775A43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left="851" w:firstLine="720"/>
        <w:jc w:val="center"/>
        <w:rPr>
          <w:rFonts w:ascii="Times New Roman" w:hAnsi="Times New Roman" w:cs="Times New Roman"/>
          <w:b/>
          <w:bCs/>
        </w:rPr>
      </w:pP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</w:rPr>
        <w:tab/>
        <w:t>Мы, гр</w:t>
      </w:r>
      <w:bookmarkStart w:id="2" w:name="_Hlk125637137"/>
      <w:r>
        <w:rPr>
          <w:rFonts w:ascii="Times New Roman" w:hAnsi="Times New Roman" w:cs="Times New Roman"/>
        </w:rPr>
        <w:t>.</w:t>
      </w:r>
      <w:bookmarkEnd w:id="2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Савченко Яна Владимировна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bidi="ru-RU"/>
        </w:rPr>
        <w:t xml:space="preserve"> 30 сентября 1984 года рождения, место рождения: гор. Москва, гражданство: Российская Федерация, пол: женский, паспорт 46 19 </w:t>
      </w:r>
      <w:r>
        <w:rPr>
          <w:rFonts w:ascii="Times New Roman" w:hAnsi="Times New Roman" w:cs="Times New Roman"/>
          <w:lang w:bidi="ru-RU"/>
        </w:rPr>
        <w:t>612988, выданный ГУ МВД России по Московской области 25 октября 2019 года, код подразделения 500-058,</w:t>
      </w:r>
      <w:r>
        <w:rPr>
          <w:rFonts w:ascii="Times New Roman" w:hAnsi="Times New Roman" w:cs="Times New Roman"/>
        </w:rPr>
        <w:t xml:space="preserve"> страховой номер индивидуального лицевого счета (СНИЛС): 131-845-114 36, </w:t>
      </w:r>
      <w:r>
        <w:rPr>
          <w:rFonts w:ascii="Times New Roman" w:hAnsi="Times New Roman" w:cs="Times New Roman"/>
          <w:lang w:bidi="ru-RU"/>
        </w:rPr>
        <w:t xml:space="preserve">зарегистрированная по адресу: </w:t>
      </w:r>
      <w:r>
        <w:rPr>
          <w:rFonts w:ascii="Times New Roman" w:hAnsi="Times New Roman" w:cs="Times New Roman"/>
        </w:rPr>
        <w:t xml:space="preserve">обл. Московская, р-н Ленинский,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Булатниковское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д. Дрожжино, ул. Южная, д. 19 (девятнадцать), к. 1 (один), кв. 19 (девятнадцать)</w:t>
      </w:r>
      <w:r>
        <w:rPr>
          <w:rFonts w:ascii="Times New Roman" w:hAnsi="Times New Roman" w:cs="Times New Roman"/>
          <w:lang w:bidi="ru-RU"/>
        </w:rPr>
        <w:t xml:space="preserve">, </w:t>
      </w:r>
      <w:r>
        <w:rPr>
          <w:rFonts w:ascii="Times New Roman" w:hAnsi="Times New Roman" w:cs="Times New Roman"/>
        </w:rPr>
        <w:t>именуемая в дальнейшем ЗАЕМЩИК-ЗАЛОГОДАТЕЛЬ,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и гр. </w:t>
      </w:r>
      <w:proofErr w:type="spellStart"/>
      <w:r>
        <w:rPr>
          <w:rFonts w:ascii="Times New Roman" w:hAnsi="Times New Roman" w:cs="Times New Roman"/>
          <w:b/>
          <w:bCs/>
        </w:rPr>
        <w:t>Адильханов</w:t>
      </w:r>
      <w:proofErr w:type="spellEnd"/>
      <w:r>
        <w:rPr>
          <w:rFonts w:ascii="Times New Roman" w:hAnsi="Times New Roman" w:cs="Times New Roman"/>
          <w:b/>
          <w:bCs/>
        </w:rPr>
        <w:t xml:space="preserve"> Артур Магомедович, </w:t>
      </w:r>
      <w:r>
        <w:rPr>
          <w:rFonts w:ascii="Times New Roman" w:hAnsi="Times New Roman" w:cs="Times New Roman"/>
        </w:rPr>
        <w:t>20 ноября 1992 года рождения, место рождения: гор. Тула, гражданство: Российская Федерация</w:t>
      </w:r>
      <w:r>
        <w:rPr>
          <w:rFonts w:ascii="Times New Roman" w:hAnsi="Times New Roman" w:cs="Times New Roman"/>
        </w:rPr>
        <w:t>, пол: мужской, паспорт 70 12 396151, выданный Отделением УФМС России по Тульской области в Советском районе 26 декабря 2012 года, код подразделения 710-008, страховой номер индивидуального лицевого счета (СНИЛС): 164-241-395 52, зарегистрирован по месту ж</w:t>
      </w:r>
      <w:r>
        <w:rPr>
          <w:rFonts w:ascii="Times New Roman" w:hAnsi="Times New Roman" w:cs="Times New Roman"/>
        </w:rPr>
        <w:t>ительства по адресу: Тульская обл., гор. Тула, улица Вересаева, дом 1 Б (один литера «Б»), кв. 46 (сорок шесть), именуемый в дальнейшем ЗАЙМОДАВЕЦ-ЗАЛОГОДЕРЖАТЕЛЬ, с другой стороны, вместе именуемые стороны, действуя добровольно и добросовестно, находясь в</w:t>
      </w:r>
      <w:r>
        <w:rPr>
          <w:rFonts w:ascii="Times New Roman" w:hAnsi="Times New Roman" w:cs="Times New Roman"/>
        </w:rPr>
        <w:t xml:space="preserve"> здравом уме и твердой памяти, заключили настоящий договор о нижеследующем:</w:t>
      </w:r>
      <w:bookmarkEnd w:id="1"/>
    </w:p>
    <w:p w:rsidR="00775A43" w:rsidRDefault="00775A43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left="851" w:firstLine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ЗАЙМ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Займодавец предоставляет Заемщику </w:t>
      </w:r>
      <w:proofErr w:type="spellStart"/>
      <w:r>
        <w:rPr>
          <w:rFonts w:ascii="Times New Roman" w:hAnsi="Times New Roman" w:cs="Times New Roman"/>
        </w:rPr>
        <w:t>займ</w:t>
      </w:r>
      <w:proofErr w:type="spellEnd"/>
      <w:r>
        <w:rPr>
          <w:rFonts w:ascii="Times New Roman" w:hAnsi="Times New Roman" w:cs="Times New Roman"/>
        </w:rPr>
        <w:t xml:space="preserve"> в размере </w:t>
      </w:r>
      <w:bookmarkStart w:id="3" w:name="_Hlk192660697"/>
      <w:r>
        <w:rPr>
          <w:rFonts w:ascii="Times New Roman" w:hAnsi="Times New Roman" w:cs="Times New Roman"/>
          <w:b/>
          <w:bCs/>
        </w:rPr>
        <w:t>700 000 (семьсот тысяч) рублей 00 копеек</w:t>
      </w:r>
      <w:bookmarkEnd w:id="3"/>
      <w:r>
        <w:rPr>
          <w:rFonts w:ascii="Times New Roman" w:hAnsi="Times New Roman" w:cs="Times New Roman"/>
        </w:rPr>
        <w:t xml:space="preserve"> (далее по тексту - Сумма займа), сроком на 12 (Двенадцать) месяца с момента </w:t>
      </w:r>
      <w:r>
        <w:rPr>
          <w:rFonts w:ascii="Times New Roman" w:hAnsi="Times New Roman" w:cs="Times New Roman"/>
        </w:rPr>
        <w:t>получения Суммы займа, а именно Заемщик обязуется вернуть Сумму займа и выплатить проценты согласно условиям настоящего Договора не позднее 05 июня 2026 года.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настоящий Договор в любом случае не может расцениваться, как </w:t>
      </w:r>
      <w:proofErr w:type="spellStart"/>
      <w:r>
        <w:rPr>
          <w:rFonts w:ascii="Times New Roman" w:hAnsi="Times New Roman" w:cs="Times New Roman"/>
        </w:rPr>
        <w:t>займ</w:t>
      </w:r>
      <w:proofErr w:type="spellEnd"/>
      <w:r>
        <w:rPr>
          <w:rFonts w:ascii="Times New Roman" w:hAnsi="Times New Roman" w:cs="Times New Roman"/>
        </w:rPr>
        <w:t xml:space="preserve"> на потребительск</w:t>
      </w:r>
      <w:r>
        <w:rPr>
          <w:rFonts w:ascii="Times New Roman" w:hAnsi="Times New Roman" w:cs="Times New Roman"/>
        </w:rPr>
        <w:t>ие (личные) нужды. Стороны уведомлены и согласны с тем, что на возникшие между ними правоотношения не распространяют свое действие следующие нормативно-правовые акты:  Закон РФ от 07.02.1992 г. № 2300-1 «О защите прав потребителей»;  Федеральный закон от 2</w:t>
      </w:r>
      <w:r>
        <w:rPr>
          <w:rFonts w:ascii="Times New Roman" w:hAnsi="Times New Roman" w:cs="Times New Roman"/>
        </w:rPr>
        <w:t>1.12.2023 г. № 353-ФЗ «О потребительском кредите (займе);  Федеральный закон от 02.07.2010 г. № 151-ФЗ «О микрофинансовой деятельности и микрофинансовых организациях».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Заемщик, принимает на себя обязательство, в период действия настоящего Договора: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по</w:t>
      </w:r>
      <w:r>
        <w:rPr>
          <w:rFonts w:ascii="Times New Roman" w:hAnsi="Times New Roman" w:cs="Times New Roman"/>
        </w:rPr>
        <w:t>давать заявление о государственной регистрации деятельности в качестве индивидуального предпринимателя;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уведомлять Займодавца об изменении налогового режима;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уведомить Займодавца не позднее 5 (Пяти) рабочих дней, с момента принятия Заемщиком решения о </w:t>
      </w:r>
      <w:r>
        <w:rPr>
          <w:rFonts w:ascii="Times New Roman" w:hAnsi="Times New Roman" w:cs="Times New Roman"/>
        </w:rPr>
        <w:t>государственной регистрации деятельности индивидуального предпринимателя и/или о принятии решения об изменении налогового режима;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осуществить возврат Суммы займа и причитающихся Займодавцу процентов, до момента государственной регистрации деятельности индивидуального предпринимателя.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уведомления Сторон, установлен п. 8.4. настоящего Договора.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нарушения Заемщиком на</w:t>
      </w:r>
      <w:r>
        <w:rPr>
          <w:rFonts w:ascii="Times New Roman" w:hAnsi="Times New Roman" w:cs="Times New Roman"/>
        </w:rPr>
        <w:t>стоящего обязательства, Займодавец вправе потребовать досрочного исполнения обязательств по настоящему Договору путем предъявления письменного требования о досрочном возврате Суммы займа, начисленных процентов и неустойки.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займа в размере </w:t>
      </w:r>
      <w:r>
        <w:rPr>
          <w:rFonts w:ascii="Times New Roman" w:hAnsi="Times New Roman" w:cs="Times New Roman"/>
          <w:b/>
          <w:bCs/>
        </w:rPr>
        <w:t>700 000 (Се</w:t>
      </w:r>
      <w:r>
        <w:rPr>
          <w:rFonts w:ascii="Times New Roman" w:hAnsi="Times New Roman" w:cs="Times New Roman"/>
          <w:b/>
          <w:bCs/>
        </w:rPr>
        <w:t xml:space="preserve">мьсот тысяч) рублей 00 копеек </w:t>
      </w:r>
      <w:r>
        <w:rPr>
          <w:rFonts w:ascii="Times New Roman" w:hAnsi="Times New Roman" w:cs="Times New Roman"/>
        </w:rPr>
        <w:t xml:space="preserve">передана Займодавцем Заемщику до подписания настоящего Договора, Заемщик, подписывая настоящий Договор, подтверждает, что получил от Займодавца денежные средства в размере </w:t>
      </w:r>
      <w:r>
        <w:rPr>
          <w:rFonts w:ascii="Times New Roman" w:hAnsi="Times New Roman" w:cs="Times New Roman"/>
          <w:b/>
          <w:bCs/>
        </w:rPr>
        <w:t>700 000 (Семьсот тысяч) рублей 00 копеек;</w:t>
      </w:r>
    </w:p>
    <w:p w:rsidR="00775A43" w:rsidRDefault="003E5679">
      <w:pPr>
        <w:tabs>
          <w:tab w:val="left" w:pos="846"/>
          <w:tab w:val="left" w:pos="1697"/>
          <w:tab w:val="left" w:pos="2547"/>
          <w:tab w:val="left" w:pos="3398"/>
          <w:tab w:val="left" w:pos="4249"/>
          <w:tab w:val="left" w:pos="5098"/>
          <w:tab w:val="left" w:pos="5945"/>
          <w:tab w:val="left" w:pos="6796"/>
          <w:tab w:val="left" w:pos="7646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За</w:t>
      </w:r>
      <w:r>
        <w:rPr>
          <w:rFonts w:ascii="Times New Roman" w:hAnsi="Times New Roman" w:cs="Times New Roman"/>
        </w:rPr>
        <w:t xml:space="preserve">емщиком Суммы займа в размере </w:t>
      </w:r>
      <w:r>
        <w:rPr>
          <w:rFonts w:ascii="Times New Roman" w:hAnsi="Times New Roman" w:cs="Times New Roman"/>
          <w:b/>
          <w:bCs/>
        </w:rPr>
        <w:t>700 000 (Семьсот тысяч) рублей 00 копеек</w:t>
      </w:r>
      <w:r>
        <w:rPr>
          <w:rFonts w:ascii="Times New Roman" w:hAnsi="Times New Roman" w:cs="Times New Roman"/>
        </w:rPr>
        <w:t xml:space="preserve"> подтверждается распиской Заемщика.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 соглашению Сторон за пользование Суммой займа Заемщик выплачивает Займодавцу проценты в размере 48% (Сорок восемь процентов) годовых.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Процент</w:t>
      </w:r>
      <w:r>
        <w:rPr>
          <w:rFonts w:ascii="Times New Roman" w:hAnsi="Times New Roman" w:cs="Times New Roman"/>
          <w:sz w:val="24"/>
          <w:szCs w:val="24"/>
        </w:rPr>
        <w:t>ы за пользование суммой займа, начисляются с даты подписания настоящего договора и уплачивается ЗАЕМЩИКОМ-ЗАЛОГОДАТЕЛЕМ в соответствии со следующим графиком платежей: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Платеж не позднее 05 июля 2025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Платеж не позднее 05 августа 2025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 не позднее 05 сентября 2025 года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28 000 </w:t>
      </w:r>
      <w:bookmarkStart w:id="4" w:name="_GoBack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Платеж не позднее 05 октября 2025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 не позднее 05 ноября 2025 года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 не позднее 05 декабря 2025 года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 не позднее 05 января 2026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 не позднее </w:t>
      </w:r>
      <w:r>
        <w:rPr>
          <w:rFonts w:ascii="Times New Roman" w:hAnsi="Times New Roman" w:cs="Times New Roman"/>
          <w:sz w:val="24"/>
          <w:szCs w:val="24"/>
        </w:rPr>
        <w:t xml:space="preserve">05 февраля 2026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5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 не позднее 05 марта 2026 года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28 000 (двадцать восемь тысяч)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 не позднее 05 апреля 2026 года -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Платеж не позднее 05 мая 2026 года – </w:t>
      </w:r>
      <w:r>
        <w:rPr>
          <w:rFonts w:ascii="Times New Roman" w:hAnsi="Times New Roman" w:cs="Times New Roman"/>
          <w:b/>
          <w:bCs/>
          <w:sz w:val="24"/>
          <w:szCs w:val="24"/>
        </w:rPr>
        <w:t>28 000 (двадцать восемь тысяч) рублей.</w:t>
      </w:r>
    </w:p>
    <w:p w:rsidR="00775A43" w:rsidRDefault="003E5679">
      <w:pPr>
        <w:tabs>
          <w:tab w:val="left" w:pos="697"/>
          <w:tab w:val="left" w:pos="1406"/>
          <w:tab w:val="left" w:pos="2115"/>
          <w:tab w:val="left" w:pos="2823"/>
          <w:tab w:val="left" w:pos="3532"/>
          <w:tab w:val="left" w:pos="4241"/>
          <w:tab w:val="left" w:pos="4949"/>
          <w:tab w:val="left" w:pos="5658"/>
          <w:tab w:val="left" w:pos="6367"/>
          <w:tab w:val="left" w:pos="7075"/>
          <w:tab w:val="left" w:pos="7784"/>
          <w:tab w:val="left" w:pos="8493"/>
          <w:tab w:val="left" w:pos="9201"/>
          <w:tab w:val="left" w:pos="9348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 не позднее 05 июня 2026 года, включающий погашение суммы займа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728 000 (семьсот двадцать восемь тысяч) </w:t>
      </w:r>
      <w:r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75A43" w:rsidRDefault="00775A43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несвоевременной оплаты суммы ежемесячного платежа и/или Суммы займа (при предъявлении т</w:t>
      </w:r>
      <w:r>
        <w:rPr>
          <w:rFonts w:ascii="Times New Roman" w:hAnsi="Times New Roman" w:cs="Times New Roman"/>
        </w:rPr>
        <w:t>ребования о досрочном возврате Суммы займа), по настоящему Договору, Заемщик обязуется выплатить Займодавцу пени из расчета 1,5% (Одна целая пять десятых процента) от Суммы займа за каждый день просрочки исполнения обязательств.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Заемщик обязуется возв</w:t>
      </w:r>
      <w:r>
        <w:rPr>
          <w:rFonts w:ascii="Times New Roman" w:hAnsi="Times New Roman" w:cs="Times New Roman"/>
        </w:rPr>
        <w:t xml:space="preserve">ратить Сумму займа и проценты за пользование Суммой займа, согласно Графику платежей (Приложение № 1 к настоящему Договору), который является неотъемлемой частью Договора, платежи производятся в наличном или безналичном порядке на счет Займодавца, имеющий </w:t>
      </w:r>
      <w:r>
        <w:rPr>
          <w:rFonts w:ascii="Times New Roman" w:hAnsi="Times New Roman" w:cs="Times New Roman"/>
        </w:rPr>
        <w:t>следующие реквизиты: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Валюта получаемого перевода: Российский рубль (RUB)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Получатель: АДИЛЬХАНОВ АРТУР МАГОМЕДОВИЧ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Номер счёта: 40817810966003693636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Банк получателя: ТУЛЬСКОЕ ОТДЕЛЕНИЕ N8604 ПАО СБЕРБАНК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БИК: 047003608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Корр. счёт: 30101810300000000608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ИНН: 7707083893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КПП: 710702001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ОКПО: 09267704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ОГРН: 1027700132195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7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SWIFT-код: SABRRUM3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 вправе возвратить, а Займодавец обязан принять Сумму займа и проценты до истечения срока, указанного в п.1.1. настоящего Договора, при условии уведомления Займодавца за </w:t>
      </w:r>
      <w:r>
        <w:rPr>
          <w:rFonts w:ascii="Times New Roman" w:hAnsi="Times New Roman" w:cs="Times New Roman"/>
          <w:b/>
          <w:bCs/>
        </w:rPr>
        <w:t>10 (Десять)</w:t>
      </w:r>
      <w:r>
        <w:rPr>
          <w:rFonts w:ascii="Times New Roman" w:hAnsi="Times New Roman" w:cs="Times New Roman"/>
        </w:rPr>
        <w:t xml:space="preserve"> рабочих дней до предполагаемой даты погашения. В случае досрочного </w:t>
      </w:r>
      <w:r>
        <w:rPr>
          <w:rFonts w:ascii="Times New Roman" w:hAnsi="Times New Roman" w:cs="Times New Roman"/>
        </w:rPr>
        <w:t xml:space="preserve">погашения Суммы займа полностью или в части в срок до </w:t>
      </w:r>
      <w:r>
        <w:rPr>
          <w:rFonts w:ascii="Times New Roman" w:hAnsi="Times New Roman" w:cs="Times New Roman"/>
          <w:b/>
          <w:bCs/>
        </w:rPr>
        <w:t>05 июня 2026 года</w:t>
      </w:r>
      <w:r>
        <w:rPr>
          <w:rFonts w:ascii="Times New Roman" w:hAnsi="Times New Roman" w:cs="Times New Roman"/>
        </w:rPr>
        <w:t>, Заемщик обязан уплатить Займодавцу неустойку в сумме процентов за пользование Суммой займа, недополученных Займодавцем за указанный период в полном объеме, исходя из ставки процентов,</w:t>
      </w:r>
      <w:r>
        <w:rPr>
          <w:rFonts w:ascii="Times New Roman" w:hAnsi="Times New Roman" w:cs="Times New Roman"/>
        </w:rPr>
        <w:t xml:space="preserve"> указанной в п.1.2. Договора.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возврата Суммы займа до истечения срока, указанного в п.1.1. настоящего Договора, проценты подлежат уплате не менее, чем за </w:t>
      </w:r>
      <w:r>
        <w:rPr>
          <w:rFonts w:ascii="Times New Roman" w:hAnsi="Times New Roman" w:cs="Times New Roman"/>
          <w:b/>
          <w:bCs/>
        </w:rPr>
        <w:t>4 (Четыре) месяца.</w:t>
      </w:r>
      <w:r>
        <w:rPr>
          <w:rFonts w:ascii="Times New Roman" w:hAnsi="Times New Roman" w:cs="Times New Roman"/>
        </w:rPr>
        <w:t xml:space="preserve"> Возврат Суммы займа подтверждается распиской Займодавца о получении денежн</w:t>
      </w:r>
      <w:r>
        <w:rPr>
          <w:rFonts w:ascii="Times New Roman" w:hAnsi="Times New Roman" w:cs="Times New Roman"/>
        </w:rPr>
        <w:t>ых средств либо платежными документами банка.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Настоящий Договор считается заключенным с момента передачи Суммы займа.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Перевод Заемщиком своего долга на другое лицо допускается с предварительного согласия Займодавца.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подлежит обязательном</w:t>
      </w:r>
      <w:r>
        <w:rPr>
          <w:rFonts w:ascii="Times New Roman" w:hAnsi="Times New Roman" w:cs="Times New Roman"/>
        </w:rPr>
        <w:t>у нотариальному удостоверению.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Переуступка права Займодавцем по настоящему Договору допускается без предварительного согласия Заемщика.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Если Заемщик не выплатит Сумму займа, указанную в п.1. настоящего Договора, в срок до 05 июня 2026 года или если во</w:t>
      </w:r>
      <w:r>
        <w:rPr>
          <w:rFonts w:ascii="Times New Roman" w:hAnsi="Times New Roman" w:cs="Times New Roman"/>
        </w:rPr>
        <w:t xml:space="preserve">зникнет задолженность по внесению платежей согласно Графику платежей более чем за 1 (Один) месяц, то Займодавец вправе предъявить настоящий Договор ко взысканию в судебном порядке или во внесудебном порядке на основании исполнительной надписи нотариуса, в </w:t>
      </w:r>
      <w:r>
        <w:rPr>
          <w:rFonts w:ascii="Times New Roman" w:hAnsi="Times New Roman" w:cs="Times New Roman"/>
        </w:rPr>
        <w:t>случае, если это не запрещено законодательством Российской Федерации.</w:t>
      </w:r>
    </w:p>
    <w:p w:rsidR="00775A43" w:rsidRDefault="003E5679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1.7. В случае деноминации денежной валюты Российской Федерации, Сумма займа, размер ежемеся</w:t>
      </w:r>
      <w:r>
        <w:rPr>
          <w:rFonts w:ascii="Times New Roman" w:hAnsi="Times New Roman" w:cs="Times New Roman"/>
        </w:rPr>
        <w:t>чного платежа и размер неустоек изменяются в соответствии с новой нарицательной стоимостью рубля, определенной на дату проведения денежной реформы (деноминации), о чем Займодавец уведомляет Заемщика не менее чем за 5 (Пять) дней до даты очередного платежа.</w:t>
      </w:r>
    </w:p>
    <w:p w:rsidR="00775A43" w:rsidRDefault="003E5679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смены денежной валюты Российской Федерации, Сумма займа, процентная ставка за пользование Суммой займа, размер ежемесячного платежа и размер неустоек индексируются (пропорционально пересчитываются) в соответствии с новой денежной валютой Российск</w:t>
      </w:r>
      <w:r>
        <w:rPr>
          <w:rFonts w:ascii="Times New Roman" w:hAnsi="Times New Roman" w:cs="Times New Roman"/>
        </w:rPr>
        <w:t xml:space="preserve">ой Федерации рубля, определенной на дату </w:t>
      </w:r>
      <w:r>
        <w:rPr>
          <w:rFonts w:ascii="Times New Roman" w:hAnsi="Times New Roman" w:cs="Times New Roman"/>
        </w:rPr>
        <w:lastRenderedPageBreak/>
        <w:t>проведения денежной реформы, о чем Займодавец уведомляет Заемщика не менее чем за 5 (Пять) дней до даты очередного платежа.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ИПОТЕКА НЕДВИЖИМОГО ИМУЩЕСТВА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</w:rPr>
        <w:t>С целью обеспечения исполнения обязательств по погаше</w:t>
      </w:r>
      <w:r>
        <w:rPr>
          <w:rFonts w:ascii="Times New Roman" w:hAnsi="Times New Roman" w:cs="Times New Roman"/>
        </w:rPr>
        <w:t>нию Суммы займа и уплаты процентов, а также возможных неустоек, штрафов и судебных расходов Залогодержателя/Займодавца, Залогодатель</w:t>
      </w:r>
      <w:r>
        <w:rPr>
          <w:rFonts w:ascii="Times New Roman" w:hAnsi="Times New Roman" w:cs="Times New Roman"/>
          <w:b/>
          <w:bCs/>
        </w:rPr>
        <w:t xml:space="preserve"> передает в залог </w:t>
      </w:r>
      <w:r>
        <w:rPr>
          <w:rFonts w:ascii="Times New Roman" w:hAnsi="Times New Roman" w:cs="Times New Roman"/>
        </w:rPr>
        <w:t xml:space="preserve">Залогодержателю </w:t>
      </w:r>
      <w:r>
        <w:rPr>
          <w:rFonts w:ascii="Times New Roman" w:hAnsi="Times New Roman" w:cs="Times New Roman"/>
          <w:b/>
          <w:bCs/>
        </w:rPr>
        <w:t xml:space="preserve">принадлежащее </w:t>
      </w:r>
      <w:r>
        <w:rPr>
          <w:rFonts w:ascii="Times New Roman" w:hAnsi="Times New Roman" w:cs="Times New Roman"/>
        </w:rPr>
        <w:t>Залогодателю</w:t>
      </w:r>
      <w:r>
        <w:rPr>
          <w:rFonts w:ascii="Times New Roman" w:hAnsi="Times New Roman" w:cs="Times New Roman"/>
          <w:b/>
          <w:bCs/>
        </w:rPr>
        <w:t xml:space="preserve"> на праве собственности недвижимое имущество, состоящее из: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- 6/</w:t>
      </w:r>
      <w:r>
        <w:rPr>
          <w:rFonts w:ascii="Times New Roman" w:hAnsi="Times New Roman" w:cs="Times New Roman"/>
          <w:b/>
          <w:bCs/>
        </w:rPr>
        <w:t xml:space="preserve">13 ДОЛИ КВАРТИРЫ, площадью 74.5 (Семьдесят четыре целых пять десятых) </w:t>
      </w:r>
      <w:proofErr w:type="spellStart"/>
      <w:r>
        <w:rPr>
          <w:rFonts w:ascii="Times New Roman" w:hAnsi="Times New Roman" w:cs="Times New Roman"/>
          <w:b/>
          <w:bCs/>
        </w:rPr>
        <w:t>кв.м</w:t>
      </w:r>
      <w:proofErr w:type="spellEnd"/>
      <w:r>
        <w:rPr>
          <w:rFonts w:ascii="Times New Roman" w:hAnsi="Times New Roman" w:cs="Times New Roman"/>
          <w:b/>
          <w:bCs/>
        </w:rPr>
        <w:t xml:space="preserve">., адрес (Местоположение): Россия, Московская область, Ленинский муниципальный район, д. Дрожжино, ул. Южная, д.19 (девятнадцать), корп. 1 (один), кв. 19 (девятнадцать), Кадастровый </w:t>
      </w:r>
      <w:r>
        <w:rPr>
          <w:rFonts w:ascii="Times New Roman" w:hAnsi="Times New Roman" w:cs="Times New Roman"/>
          <w:b/>
          <w:bCs/>
        </w:rPr>
        <w:t>номер: № м50:21:0090106:8355.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6/13 доли квартиры принадлежат Залогодателю на праве собственности, на основании</w:t>
      </w:r>
      <w:bookmarkStart w:id="5" w:name="_Hlk198791663"/>
      <w:r>
        <w:rPr>
          <w:rFonts w:ascii="Times New Roman" w:hAnsi="Times New Roman" w:cs="Times New Roman"/>
        </w:rPr>
        <w:t>:</w:t>
      </w:r>
    </w:p>
    <w:p w:rsidR="00775A43" w:rsidRDefault="003E5679">
      <w:pPr>
        <w:pStyle w:val="af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Передаточный акт заключенный 06.07.2015,</w:t>
      </w:r>
    </w:p>
    <w:p w:rsidR="00775A43" w:rsidRDefault="003E5679">
      <w:pPr>
        <w:pStyle w:val="af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участия в долевом строительстве многоквартирного дома, номер ДЖ2-8.1-1-4-5, заключенный 02.11.2</w:t>
      </w:r>
      <w:r>
        <w:rPr>
          <w:rFonts w:ascii="Times New Roman" w:hAnsi="Times New Roman" w:cs="Times New Roman"/>
        </w:rPr>
        <w:t>013,</w:t>
      </w:r>
    </w:p>
    <w:p w:rsidR="00775A43" w:rsidRDefault="003E5679">
      <w:pPr>
        <w:pStyle w:val="af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на ввод объекта в эксплуатацию, номер RU50-11-2015-479, заключенный 09.04.2015,</w:t>
      </w:r>
    </w:p>
    <w:p w:rsidR="00775A43" w:rsidRDefault="003E5679">
      <w:pPr>
        <w:pStyle w:val="af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дарения доли квартиры, заключенный 13.05.2017,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простой письменной форме,</w:t>
      </w:r>
      <w:bookmarkEnd w:id="5"/>
      <w:r>
        <w:rPr>
          <w:rFonts w:ascii="Times New Roman" w:hAnsi="Times New Roman" w:cs="Times New Roman"/>
        </w:rPr>
        <w:t xml:space="preserve"> что подтверждается выпиской из Единого государственного реестра недвижимости</w:t>
      </w:r>
      <w:r>
        <w:rPr>
          <w:rFonts w:ascii="Times New Roman" w:hAnsi="Times New Roman" w:cs="Times New Roman"/>
        </w:rPr>
        <w:t xml:space="preserve"> об основных характеристиках и зарегистрированных правах на объект недвижимости № КУВИ-001/2025</w:t>
      </w:r>
      <w:r>
        <w:rPr>
          <w:rFonts w:ascii="Times New Roman" w:hAnsi="Times New Roman" w:cs="Times New Roman"/>
          <w:highlight w:val="yellow"/>
        </w:rPr>
        <w:t xml:space="preserve">----- от -- </w:t>
      </w:r>
      <w:r>
        <w:rPr>
          <w:rFonts w:ascii="Times New Roman" w:hAnsi="Times New Roman" w:cs="Times New Roman"/>
        </w:rPr>
        <w:t>июня 2025 года, сформированной филиалом публично-правовой компании "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 xml:space="preserve">" по Москве. 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Государственная регистрация права собственности произведе</w:t>
      </w:r>
      <w:r>
        <w:rPr>
          <w:rFonts w:ascii="Times New Roman" w:hAnsi="Times New Roman" w:cs="Times New Roman"/>
        </w:rPr>
        <w:t>на 22 января 2019 года за № 50:21:0090106:8355-50/021/2019-11</w:t>
      </w:r>
      <w:r>
        <w:rPr>
          <w:rFonts w:ascii="Times New Roman" w:hAnsi="Times New Roman" w:cs="Times New Roman"/>
          <w:highlight w:val="yellow"/>
        </w:rPr>
        <w:t>,</w:t>
      </w:r>
      <w:r>
        <w:t xml:space="preserve"> </w:t>
      </w:r>
      <w:r>
        <w:rPr>
          <w:rFonts w:ascii="Times New Roman" w:hAnsi="Times New Roman" w:cs="Times New Roman"/>
        </w:rPr>
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№ КУВИ-001/</w:t>
      </w:r>
      <w:r>
        <w:rPr>
          <w:rFonts w:ascii="Times New Roman" w:hAnsi="Times New Roman" w:cs="Times New Roman"/>
          <w:highlight w:val="yellow"/>
        </w:rPr>
        <w:t>2025----- от --</w:t>
      </w:r>
      <w:r>
        <w:rPr>
          <w:rFonts w:ascii="Times New Roman" w:hAnsi="Times New Roman" w:cs="Times New Roman"/>
        </w:rPr>
        <w:t xml:space="preserve"> июня 2025 </w:t>
      </w:r>
      <w:r>
        <w:rPr>
          <w:rFonts w:ascii="Times New Roman" w:hAnsi="Times New Roman" w:cs="Times New Roman"/>
        </w:rPr>
        <w:t>года, сформированной филиалом публично-правовой компании "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>" по Москве.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далее по тексту - «Предмет залога» или «Недвижимое имущество».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2.2. </w:t>
      </w:r>
      <w:r>
        <w:rPr>
          <w:rFonts w:ascii="Times New Roman" w:hAnsi="Times New Roman" w:cs="Times New Roman"/>
          <w:highlight w:val="yellow"/>
        </w:rPr>
        <w:t xml:space="preserve">Стороны оценивают Предмет залога в </w:t>
      </w:r>
      <w:bookmarkStart w:id="6" w:name="_Hlk192661373"/>
      <w:r>
        <w:rPr>
          <w:rFonts w:ascii="Times New Roman" w:hAnsi="Times New Roman" w:cs="Times New Roman"/>
          <w:highlight w:val="yellow"/>
        </w:rPr>
        <w:t>4 500 000 (Четыре миллиона пятьсот тысяч) рублей 00 копеек</w:t>
      </w:r>
      <w:bookmarkEnd w:id="6"/>
      <w:r>
        <w:rPr>
          <w:rFonts w:ascii="Times New Roman" w:hAnsi="Times New Roman" w:cs="Times New Roman"/>
          <w:highlight w:val="yellow"/>
        </w:rPr>
        <w:t>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Начальная продажная цена Предмета залога составляет 3 500 000 (Три миллиона пятьсот тысяч) рублей 00 копеек, что является фиксированной твердой оценкой, согласованной Сторонами и не подлежащей изменению в течение всего срока действия настоящего Договора. Т</w:t>
      </w:r>
      <w:r>
        <w:rPr>
          <w:rFonts w:ascii="Times New Roman" w:hAnsi="Times New Roman" w:cs="Times New Roman"/>
          <w:highlight w:val="yellow"/>
        </w:rPr>
        <w:t>акая оценка применяется в качестве начальной продажной цены в случае обращения на Предмет залога взыскания и реализации Предмета залога, как Предмета залога для удовлетворения требований Залогодержателя за неисполнение или ненадлежащее исполнение обязатель</w:t>
      </w:r>
      <w:r>
        <w:rPr>
          <w:rFonts w:ascii="Times New Roman" w:hAnsi="Times New Roman" w:cs="Times New Roman"/>
          <w:highlight w:val="yellow"/>
        </w:rPr>
        <w:t>ств по Договору.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Кадастровая стоимость Квартиры  составляет </w:t>
      </w:r>
      <w:r>
        <w:rPr>
          <w:rFonts w:ascii="Times New Roman" w:hAnsi="Times New Roman" w:cs="Times New Roman"/>
          <w:b/>
          <w:bCs/>
        </w:rPr>
        <w:t xml:space="preserve">6 813 689 </w:t>
      </w:r>
      <w:r>
        <w:rPr>
          <w:rFonts w:ascii="Times New Roman" w:hAnsi="Times New Roman" w:cs="Times New Roman"/>
        </w:rPr>
        <w:t>(Шесть миллионов восемьсот тринадцать тысяч шестьсот восемьдесят девять) рублей 54 копейки, что подтверждается выпиской из Единого государственного реестра недвижимости об основных харак</w:t>
      </w:r>
      <w:r>
        <w:rPr>
          <w:rFonts w:ascii="Times New Roman" w:hAnsi="Times New Roman" w:cs="Times New Roman"/>
        </w:rPr>
        <w:t>теристиках и зарегистрированных правах на объект недвижимости № КУВИ-001/2025----- от -- мая 2025 года, сформированной филиалом публично-правовой компании "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>" по Москве.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Кадастровая стоимость закладываемой доли квартиры составляет </w:t>
      </w:r>
      <w:r>
        <w:rPr>
          <w:rFonts w:ascii="Times New Roman" w:hAnsi="Times New Roman" w:cs="Times New Roman"/>
          <w:b/>
          <w:bCs/>
        </w:rPr>
        <w:t xml:space="preserve">3 144 779 </w:t>
      </w:r>
      <w:r>
        <w:rPr>
          <w:rFonts w:ascii="Times New Roman" w:hAnsi="Times New Roman" w:cs="Times New Roman"/>
        </w:rPr>
        <w:t>(Три м</w:t>
      </w:r>
      <w:r>
        <w:rPr>
          <w:rFonts w:ascii="Times New Roman" w:hAnsi="Times New Roman" w:cs="Times New Roman"/>
        </w:rPr>
        <w:t>иллиона сто сорок четыре тысячи семьсот семьдесят девять) рублей 79 копеек.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 Предмет залога по настоящему Договору обеспечивает требования Залогодержателя в том объеме, в каком они имеются к моменту их удовлетворения за счет Предмета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</w:t>
      </w:r>
      <w:r>
        <w:rPr>
          <w:rFonts w:ascii="Times New Roman" w:hAnsi="Times New Roman" w:cs="Times New Roman"/>
        </w:rPr>
        <w:t>если сумма, вырученная от Предмета залога недостаточна для полного удовлетворения требований по настоящему Договору, Залогодержатель имеет право получить недостающую сумму из прочего имущества Залогодателя/Заемщика.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 Заемщик гарантирует, что он заключает настоящий Договор не вследствие стечения тяжелых обстоятельств на крайне невыгодных для себя условиях и настоящий Договор не является для него кабальной сделкой.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 Залогодатель гарантирует, что Недвижимое имуще</w:t>
      </w:r>
      <w:r>
        <w:rPr>
          <w:rFonts w:ascii="Times New Roman" w:hAnsi="Times New Roman" w:cs="Times New Roman"/>
        </w:rPr>
        <w:t>ство на момент заключения настоящего Договора не является предметом залога по другим договорам, не сдано в аренду и правами других лиц не обременено.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 В течение всего срока действия настоящего Договора Недвижимое имущество не может быть использовано За</w:t>
      </w:r>
      <w:r>
        <w:rPr>
          <w:rFonts w:ascii="Times New Roman" w:hAnsi="Times New Roman" w:cs="Times New Roman"/>
        </w:rPr>
        <w:t>логодателем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в качестве предмета залога в договорах с третьими лицами, передано в собственность, аренду, временное безвозмездное пользование другим лицам, а также Залогодателю запрещено регистрировать любых лиц по месту жительства и/или по месту пребывания,</w:t>
      </w:r>
      <w:r>
        <w:rPr>
          <w:rFonts w:ascii="Times New Roman" w:hAnsi="Times New Roman" w:cs="Times New Roman"/>
        </w:rPr>
        <w:t xml:space="preserve"> без письменного согласия Залогодержателя.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 ПРАВА, ОБЯЗАННОСТИ, ГАРАНТИИ И ЗАВЕРЕНИЯ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Залогодателя</w:t>
      </w:r>
      <w:r>
        <w:rPr>
          <w:rFonts w:ascii="Times New Roman" w:hAnsi="Times New Roman" w:cs="Times New Roman"/>
        </w:rPr>
        <w:t>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Залогодатель ОБЯЗАН: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 Принимать меры, необходимые для обеспечения сохранности Предмета залога, в том числе для защиты его от посягательств и требований со стороны третьих лиц.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 Немедленно уведомлять Залогодержателя о возникновении угрозы утраты или повреждения Предмета</w:t>
      </w:r>
      <w:r>
        <w:rPr>
          <w:rFonts w:ascii="Times New Roman" w:hAnsi="Times New Roman" w:cs="Times New Roman"/>
        </w:rPr>
        <w:t xml:space="preserve">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 Истребовать Предмет залога из чужого незаконного владения в соответствии с действующим законодательством.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 Проводить в случае необходимости капитальный и текущий ремонт Предмета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Залогодатель ИМЕЕТ ПРАВО: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 Владеть и пользоватьс</w:t>
      </w:r>
      <w:r>
        <w:rPr>
          <w:rFonts w:ascii="Times New Roman" w:hAnsi="Times New Roman" w:cs="Times New Roman"/>
        </w:rPr>
        <w:t>я Предметом залога в соответствии с его назначением.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 Требовать досрочного прекращения действия настоящего Договора при досрочном прекращении основного обязательства по Договору с соблюдением всех условий.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 Прекратить обращение взыскания на Предмет</w:t>
      </w:r>
      <w:r>
        <w:rPr>
          <w:rFonts w:ascii="Times New Roman" w:hAnsi="Times New Roman" w:cs="Times New Roman"/>
        </w:rPr>
        <w:t xml:space="preserve"> залога в любое время на момент реализации Предмета залога посредством исполнения основного обязательства по Договору.</w:t>
      </w:r>
    </w:p>
    <w:p w:rsidR="00775A43" w:rsidRDefault="003E5679">
      <w:pPr>
        <w:tabs>
          <w:tab w:val="left" w:pos="1440"/>
          <w:tab w:val="left" w:pos="2124"/>
          <w:tab w:val="left" w:pos="2831"/>
          <w:tab w:val="left" w:pos="3538"/>
          <w:tab w:val="left" w:pos="4248"/>
          <w:tab w:val="left" w:pos="4955"/>
          <w:tab w:val="left" w:pos="5662"/>
          <w:tab w:val="left" w:pos="6372"/>
          <w:tab w:val="left" w:pos="7079"/>
          <w:tab w:val="left" w:pos="7786"/>
          <w:tab w:val="left" w:pos="8497"/>
          <w:tab w:val="left" w:pos="9203"/>
          <w:tab w:val="left" w:pos="9348"/>
        </w:tabs>
        <w:spacing w:after="0" w:line="240" w:lineRule="auto"/>
        <w:ind w:left="754" w:firstLine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ГАРАНТИИ И ЗАВЕРЕНИЯ Залогодателя: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Залогодатель является законным собственником Предмета залога, при приобретении и оформлении Зал</w:t>
      </w:r>
      <w:r>
        <w:rPr>
          <w:rFonts w:ascii="Times New Roman" w:hAnsi="Times New Roman" w:cs="Times New Roman"/>
        </w:rPr>
        <w:t>огодателем прав на Недвижимое имущество были соблюдены все требования Российского законодательства;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момент заключения настоящего Договора какие-либо основания для истребования Недвижимого имущества третьими лицами из владения Залогодателя отсутствуют,</w:t>
      </w:r>
      <w:r>
        <w:rPr>
          <w:rFonts w:ascii="Times New Roman" w:hAnsi="Times New Roman" w:cs="Times New Roman"/>
        </w:rPr>
        <w:t xml:space="preserve"> все предыдущие сделки, являющиеся основанием для регистрации прав Залогодателя, надлежащим образом исполнены в полном объеме, не оспорены в суде, не признаны недействительными и не расторгнуты в установленном законом порядке;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все оригиналы предоставленн</w:t>
      </w:r>
      <w:r>
        <w:rPr>
          <w:rFonts w:ascii="Times New Roman" w:hAnsi="Times New Roman" w:cs="Times New Roman"/>
        </w:rPr>
        <w:t>ых документов на Недвижимое имущество получены в уполномоченных органах, являются подлинными и содержат достоверные данные;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передача в залог Недвижимого имущества не является нарушением или неисполнением какого-либо предписания уполномоченных государстве</w:t>
      </w:r>
      <w:r>
        <w:rPr>
          <w:rFonts w:ascii="Times New Roman" w:hAnsi="Times New Roman" w:cs="Times New Roman"/>
        </w:rPr>
        <w:t>нных органов, нормативного или ненормативного акта, имеющих обязательную силу для Залогодателя, о которых Залогодателю известно в момент подписания настоящего Договора;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какие-либо ограничения в пользовании Предметом залога и в соответствии с ее назначени</w:t>
      </w:r>
      <w:r>
        <w:rPr>
          <w:rFonts w:ascii="Times New Roman" w:hAnsi="Times New Roman" w:cs="Times New Roman"/>
        </w:rPr>
        <w:t>ем отсутствуют;</w:t>
      </w:r>
    </w:p>
    <w:p w:rsidR="00775A43" w:rsidRDefault="003E5679">
      <w:pPr>
        <w:tabs>
          <w:tab w:val="left" w:pos="1440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Залогодатель гарантирует, что не имеет долгов и/или любых иных неисполненных обязательств, которые могут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повлечь его банкротство, Залогодателю ничего не известно о кредиторах, которые могут обратиться в суд с иском о признании его банкрот</w:t>
      </w:r>
      <w:r>
        <w:rPr>
          <w:rFonts w:ascii="Times New Roman" w:hAnsi="Times New Roman" w:cs="Times New Roman"/>
        </w:rPr>
        <w:t>ом, в отношении него не начата процедура банкротства, и что он сам не планирует обращаться в суд о признании себя банкротом, что не является ответчиком в суде, в отношении него не ведется исполнительное производство, а равно  уголовное  преследование, с во</w:t>
      </w:r>
      <w:r>
        <w:rPr>
          <w:rFonts w:ascii="Times New Roman" w:hAnsi="Times New Roman" w:cs="Times New Roman"/>
        </w:rPr>
        <w:t>зможным предъявлением гражданского иска, вследствие чего, в отношении Недвижимого имущества или любой его доли может быть наложен арест и/или обращено взыскание или конфискация в пользу государства или третьих лиц;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Залогодатель подтверждает и гарантирует, что Недвижимое имущество не было заложено по кредиту, который возвращался с привлечением средств материнского капитала, а также не имеется неисполненных обязательств перед уполномоченными органами Российской Федер</w:t>
      </w:r>
      <w:r>
        <w:rPr>
          <w:rFonts w:ascii="Times New Roman" w:hAnsi="Times New Roman" w:cs="Times New Roman"/>
        </w:rPr>
        <w:t>ации по наделению несовершеннолетних детей долями в Недвижимом имуществе, предметом брачного договора, соглашения о разделе имущества не является;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highlight w:val="yellow"/>
        </w:rPr>
        <w:t>Залогодатель подтверждает</w:t>
      </w:r>
      <w:r>
        <w:rPr>
          <w:rFonts w:ascii="Times New Roman" w:hAnsi="Times New Roman" w:cs="Times New Roman"/>
        </w:rPr>
        <w:t>, что в Здании по месту жительства и/или по месту пребывания, кроме Залогодателя--</w:t>
      </w:r>
      <w:r>
        <w:rPr>
          <w:rFonts w:ascii="Times New Roman" w:hAnsi="Times New Roman" w:cs="Times New Roman"/>
        </w:rPr>
        <w:t xml:space="preserve">-------, никто не зарегистрирован, лиц, призванных на действительную срочную военную службу, временно выезжавших по условиям и характеру работы, в том числе в связи с выездом в загранкомандировку, на учебу, отсутствующих в связи с выполнением обязанностей </w:t>
      </w:r>
      <w:r>
        <w:rPr>
          <w:rFonts w:ascii="Times New Roman" w:hAnsi="Times New Roman" w:cs="Times New Roman"/>
        </w:rPr>
        <w:t>опекуна (попечителя), а также лиц, ранее зарегистрированных и заключенных под стражу, не имеется;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Залогодатель соглашается, что все заверения, сделанные им в Договоре, являются существенными условиями Договора, влияющими на оценку исполнения им своих обя</w:t>
      </w:r>
      <w:r>
        <w:rPr>
          <w:rFonts w:ascii="Times New Roman" w:hAnsi="Times New Roman" w:cs="Times New Roman"/>
        </w:rPr>
        <w:t>зательств, как надлежаще исполненных. В случае ненадлежащего исполнения, либо неисполнения условий и требований, указанных в данном разделе, Залогодержатель вправе обратиться в суд с иском о взыскании с Заемщика всех понесенных им убытков, связанных с сове</w:t>
      </w:r>
      <w:r>
        <w:rPr>
          <w:rFonts w:ascii="Times New Roman" w:hAnsi="Times New Roman" w:cs="Times New Roman"/>
        </w:rPr>
        <w:t>ршением настоящей сделки, в полном размере.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 ПРАВА И ОБЯЗАННОСТИ Залогодержателя</w:t>
      </w:r>
      <w:r>
        <w:rPr>
          <w:rFonts w:ascii="Times New Roman" w:hAnsi="Times New Roman" w:cs="Times New Roman"/>
        </w:rPr>
        <w:t>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Залогодержатель ОБЯЗАН: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 После исполнения Заемщиком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основного обязательства по настоящему Договору, письменно уведомить об этом органы государственной регистрации для прекращения залога, в течение 10 (Десяти) рабочих дней.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Залогодержатель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ИМЕЕТ ПРАВО: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 Проверять по документам и фактически: наличие, разм</w:t>
      </w:r>
      <w:r>
        <w:rPr>
          <w:rFonts w:ascii="Times New Roman" w:hAnsi="Times New Roman" w:cs="Times New Roman"/>
        </w:rPr>
        <w:t>ер, состояние и условия содержания Предмета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4.3. Требовать от Залогодателя принятия мер, необходимых для обеспечения сохранности Предмета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 Требовать от Заемщика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досрочного исполнения основного обязательства по Договору при неисполнении </w:t>
      </w:r>
      <w:r>
        <w:rPr>
          <w:rFonts w:ascii="Times New Roman" w:hAnsi="Times New Roman" w:cs="Times New Roman"/>
        </w:rPr>
        <w:t>Залогодателем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п.п.1.6., 3.1.- 3.5., 3.8. настоящего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Потребовать полного досрочного исполнения обязательств по настоящему Договору путем предъявления письменного требования о полном досрочном возврате Суммы займа, выплате процентов и суммы не</w:t>
      </w:r>
      <w:r>
        <w:rPr>
          <w:rFonts w:ascii="Times New Roman" w:hAnsi="Times New Roman" w:cs="Times New Roman"/>
        </w:rPr>
        <w:t>устойки (при наличии) в следующих случаях: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при однократной просрочке Заемщиком осуществления очередного платежа согласно Графику платежей, включая случаи внесения Ежемесячного платежа не в полном объеме, на срок более чем 15 (Пятнадцать) календарных дне</w:t>
      </w:r>
      <w:r>
        <w:rPr>
          <w:rFonts w:ascii="Times New Roman" w:hAnsi="Times New Roman" w:cs="Times New Roman"/>
        </w:rPr>
        <w:t>й;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при допущении просрочек в исполнении обязательств по внесению Ежемесячных платежей (включая внесение таких платежей не в полном объеме) три и более раз в течение 12 (Двенадцати) месяцев, даже если каждая просрочка незначительна;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в случае полной или частичной утраты, или повреждения Предмета залога;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при грубом нарушении правил пользования Предметом залога, его содержания и ремонта, обязанностей принимать меры по сохранности Предмета залога, если такое нарушение создает угрозу</w:t>
      </w:r>
      <w:r>
        <w:rPr>
          <w:rFonts w:ascii="Times New Roman" w:hAnsi="Times New Roman" w:cs="Times New Roman"/>
        </w:rPr>
        <w:t xml:space="preserve"> утраты или повреждения Предмета залога;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при обнаружении незаявленных обременений Предмета залога;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при обнаружении Займодавцем недостоверной и/или заведомо ложной информации в предоставленных Заемщиком документах для заключения настоящего Договора;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 в других случаях, предусмотренных Договором и действующим законодательством Российской Федерации.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 УСЛОВИЯ И ПОРЯДОК ОБРАЩЕНИЯ ВЗЫСКАНИЯ</w:t>
      </w:r>
      <w:r>
        <w:rPr>
          <w:rFonts w:ascii="Times New Roman" w:hAnsi="Times New Roman" w:cs="Times New Roman"/>
          <w:b/>
          <w:bCs/>
        </w:rPr>
        <w:br/>
        <w:t>НА ПРЕДМЕТ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5.1. Залогодержатель вправе обратить взыскание на Предмет залога, если просрочка уплаты проценто</w:t>
      </w:r>
      <w:r>
        <w:rPr>
          <w:rFonts w:ascii="Times New Roman" w:hAnsi="Times New Roman" w:cs="Times New Roman"/>
        </w:rPr>
        <w:t>в или возврата Суммы займа составит более 1 (Одного) месяца, в соответствии с Договором. При этом Залогодержатель имеет преимущественное право на удовлетворение своих требований за счет Предмета залога перед другими кредиторами</w:t>
      </w:r>
      <w:r>
        <w:rPr>
          <w:rFonts w:ascii="Calibri" w:hAnsi="Calibri" w:cs="Calibri"/>
        </w:rPr>
        <w:t>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 Обращение взыскания н</w:t>
      </w:r>
      <w:r>
        <w:rPr>
          <w:rFonts w:ascii="Times New Roman" w:hAnsi="Times New Roman" w:cs="Times New Roman"/>
        </w:rPr>
        <w:t>а предмет залога осуществляется в судебном порядке или во внесудебном порядке в соответствии со статьей 55 Федерального закона "Об ипотеке (залоге недвижимости)" от 16.07.1998 N 102-ФЗ, (при условии отсутствия запрета в законодательстве Российской Федераци</w:t>
      </w:r>
      <w:r>
        <w:rPr>
          <w:rFonts w:ascii="Times New Roman" w:hAnsi="Times New Roman" w:cs="Times New Roman"/>
        </w:rPr>
        <w:t>и на обращение взыскания во внесудебном порядке), по выбору Залогодержателя.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 ОСНОВАНИЯ ПРЕКРАЩЕНИЯ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 Прекращение обеспеченного залогом основного обязательства по Договору.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 Переход прав на Предмет залога к Залогодержателю.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 Иные случаи, предусмотренные законодательством Российской Федерации.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 СРОК ДЕЙСТВИЯ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 Настоящий Договор вступает в силу с момента его нотариального удостоверения, в части ипотеки вступает в силу с момента государственной регистрации обр</w:t>
      </w:r>
      <w:r>
        <w:rPr>
          <w:rFonts w:ascii="Times New Roman" w:hAnsi="Times New Roman" w:cs="Times New Roman"/>
        </w:rPr>
        <w:t>еменения в виде залога в Управлении Федеральной службы государственной регистрации, кадастра и картографии и действует до полного выполнения Сторонами принятых на себя обязательств или возникновения оснований для прекращения залога.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 ЗАКЛЮЧИТЕЛЬНЫЕ ПОЛОЖ</w:t>
      </w:r>
      <w:r>
        <w:rPr>
          <w:rFonts w:ascii="Times New Roman" w:hAnsi="Times New Roman" w:cs="Times New Roman"/>
          <w:b/>
          <w:bCs/>
        </w:rPr>
        <w:t>ЕНИЯ.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 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</w:t>
      </w:r>
      <w:r>
        <w:rPr>
          <w:rFonts w:ascii="Times New Roman" w:hAnsi="Times New Roman" w:cs="Times New Roman"/>
        </w:rPr>
        <w:t>оронами, будь то в устной или письменной форме, до заключения настоящего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Стороны подтверждают, что им разъяснено и понятно содержание ст. 31 Федерального закона "Об ипотеке (залоге недвижимости)" от 16.07.1998 N 102-ФЗ и ст. 343 Гражданского</w:t>
      </w:r>
      <w:r>
        <w:rPr>
          <w:rFonts w:ascii="Times New Roman" w:hAnsi="Times New Roman" w:cs="Times New Roman"/>
        </w:rPr>
        <w:t xml:space="preserve"> кодекса Российской Федерации. 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8.3. Содержание статей 1, 5, 7, 9, 10, 12, 20, 29-36, 37-42, 43, 47, 50-60, 55, 74, 75, 76, 77 и 78 Федерального закона от 16.07.98 № 102-ФЗ “Об ипотеке (залоге недвижимости)”, статей: 167, 209, 288, 292, 330, 334-356, 395, </w:t>
      </w:r>
      <w:r>
        <w:rPr>
          <w:rFonts w:ascii="Times New Roman" w:hAnsi="Times New Roman" w:cs="Times New Roman"/>
          <w:bCs/>
        </w:rPr>
        <w:t>407-409, 415, 420-421, 450-453, 807-812, 814, 830 Гражданского кодекса Российской Федерации сторонам нотариусом разъяснены</w:t>
      </w:r>
      <w:r>
        <w:rPr>
          <w:rFonts w:ascii="Times New Roman" w:hAnsi="Times New Roman" w:cs="Times New Roman"/>
        </w:rPr>
        <w:t>.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Любое уведомление и иное сообщение (далее - Уведомление), направляемое почтовыми или курьерскими организациями, имеющими право </w:t>
      </w:r>
      <w:r>
        <w:rPr>
          <w:rFonts w:ascii="Times New Roman" w:hAnsi="Times New Roman" w:cs="Times New Roman"/>
        </w:rPr>
        <w:t>на осуществление такой деятельности, Сторонами друг другу по настоящему Договору, должно быть совершено в письменной форме или послано в виде текстового сообщения, предназначенного для передачи средствами телеграфной связи (далее - Телеграмма). Такое уведо</w:t>
      </w:r>
      <w:r>
        <w:rPr>
          <w:rFonts w:ascii="Times New Roman" w:hAnsi="Times New Roman" w:cs="Times New Roman"/>
        </w:rPr>
        <w:t xml:space="preserve">мление или сообщение считается направленным надлежащим образом, если оно отправлено адресату заказным письмом с уведомлением о вручении или отправлено Телеграммой по адресу, указанному в п.8.4.1 настоящего Договора. </w:t>
      </w:r>
    </w:p>
    <w:p w:rsidR="00775A43" w:rsidRDefault="003E5679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Любое Уведомление и иное сообщение, нап</w:t>
      </w:r>
      <w:r>
        <w:rPr>
          <w:rFonts w:ascii="Times New Roman" w:hAnsi="Times New Roman" w:cs="Times New Roman"/>
        </w:rPr>
        <w:t xml:space="preserve">равленное Сторонами по настоящему Договору друг другу заказным письмом с уведомлением о вручении или отправленное Телеграммой, считается полученным с даты, проставленной в уведомлении о вручении, возвращенное с почтовой отметкой об отсутствии адресата или </w:t>
      </w:r>
      <w:r>
        <w:rPr>
          <w:rFonts w:ascii="Times New Roman" w:hAnsi="Times New Roman" w:cs="Times New Roman"/>
        </w:rPr>
        <w:t xml:space="preserve">с даты, указанной в документе, выданном уполномоченным по доставке корреспонденции лицом, в том числе с указанием любой причины, что Сторона получила или не получила Уведомление. </w:t>
      </w:r>
    </w:p>
    <w:p w:rsidR="00775A43" w:rsidRDefault="003E5679">
      <w:pPr>
        <w:keepLines/>
        <w:tabs>
          <w:tab w:val="left" w:pos="707"/>
          <w:tab w:val="left" w:pos="1413"/>
          <w:tab w:val="left" w:pos="2124"/>
          <w:tab w:val="left" w:pos="2831"/>
          <w:tab w:val="left" w:pos="3538"/>
          <w:tab w:val="left" w:pos="4248"/>
          <w:tab w:val="left" w:pos="4955"/>
          <w:tab w:val="left" w:pos="5662"/>
          <w:tab w:val="left" w:pos="6372"/>
          <w:tab w:val="left" w:pos="7079"/>
          <w:tab w:val="left" w:pos="7786"/>
          <w:tab w:val="left" w:pos="8497"/>
          <w:tab w:val="left" w:pos="9203"/>
          <w:tab w:val="left" w:pos="9910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8.4.1. Для целей пункта 8.4 настоящего Договора Стороны указывают следующие </w:t>
      </w:r>
      <w:r>
        <w:rPr>
          <w:rFonts w:ascii="Times New Roman" w:hAnsi="Times New Roman" w:cs="Times New Roman"/>
        </w:rPr>
        <w:t>адреса для направления почтовой корреспонденции и вручения корреспонденции под расписку:</w:t>
      </w:r>
    </w:p>
    <w:p w:rsidR="00775A43" w:rsidRDefault="003E5679">
      <w:pPr>
        <w:tabs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0"/>
          <w:tab w:val="left" w:pos="991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Заемщик/Залогодатель: обл. Московская, р-н Ленинский, </w:t>
      </w:r>
      <w:proofErr w:type="spellStart"/>
      <w:r>
        <w:rPr>
          <w:rFonts w:ascii="Times New Roman" w:hAnsi="Times New Roman" w:cs="Times New Roman"/>
          <w:b/>
          <w:bCs/>
        </w:rPr>
        <w:t>с.п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</w:rPr>
        <w:t>Булатниковское</w:t>
      </w:r>
      <w:proofErr w:type="spellEnd"/>
      <w:r>
        <w:rPr>
          <w:rFonts w:ascii="Times New Roman" w:hAnsi="Times New Roman" w:cs="Times New Roman"/>
          <w:b/>
          <w:bCs/>
        </w:rPr>
        <w:t>, д. Дрожжино, ул. Южная, д. 19, к. 1, кв. 19;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0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Займодавец/Залогодержатель: </w:t>
      </w:r>
      <w:r>
        <w:rPr>
          <w:rFonts w:ascii="Times New Roman" w:hAnsi="Times New Roman" w:cs="Times New Roman"/>
          <w:b/>
          <w:bCs/>
        </w:rPr>
        <w:t>Тульская обл., гор. Тула, улица Вересаева, дом 1 Б, кв. 46</w:t>
      </w:r>
      <w:r>
        <w:rPr>
          <w:rFonts w:ascii="Times New Roman" w:hAnsi="Times New Roman" w:cs="Times New Roman"/>
        </w:rPr>
        <w:t>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0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Указанные в настоящем пункте адреса могут быть изменены Стороной Договора путем заблаговременного направления другой Стороне соответствующего Уведомления в порядке, предусмотренном п.8.4 настоящег</w:t>
      </w:r>
      <w:r>
        <w:rPr>
          <w:rFonts w:ascii="Times New Roman" w:hAnsi="Times New Roman" w:cs="Times New Roman"/>
        </w:rPr>
        <w:t>о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 Стороны настоящего Договора заверяют, что: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они в дееспособности не ограничены, по состоянию здоровья могут самостоятельно осуществлять и защищать свои права и исполнять свои обязанности, не страдают заболеваниями, препятствующими осозна</w:t>
      </w:r>
      <w:r>
        <w:rPr>
          <w:rFonts w:ascii="Times New Roman" w:hAnsi="Times New Roman" w:cs="Times New Roman"/>
        </w:rPr>
        <w:t>вать суть подписываемого Договора и обстоятельства его заключения, а также не находятся в ином таком состоянии, когда они не способны понимать значение своих действий или руководить ими, что у них отсутствуют обстоятельства, вынуждающие совершить данную сд</w:t>
      </w:r>
      <w:r>
        <w:rPr>
          <w:rFonts w:ascii="Times New Roman" w:hAnsi="Times New Roman" w:cs="Times New Roman"/>
        </w:rPr>
        <w:t>елку на крайне невыгодных для них условиях;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для заключения настоящего Договора не обязаны предоставлять какие-либо уведомления или сообщения каким бы то ни было организациям и учреждениям, должностным лицам, любым юридическим лицам, органам государственн</w:t>
      </w:r>
      <w:r>
        <w:rPr>
          <w:rFonts w:ascii="Times New Roman" w:hAnsi="Times New Roman" w:cs="Times New Roman"/>
        </w:rPr>
        <w:t>ой власти и местного самоуправления;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- для заключения настоящего Договора не обязаны получать разрешения или одобрения для осуществления настоящей сделки от любых организаций и учреждений, должностных лиц, любых юридических лиц, органов государственной вл</w:t>
      </w:r>
      <w:r>
        <w:rPr>
          <w:rFonts w:ascii="Times New Roman" w:hAnsi="Times New Roman" w:cs="Times New Roman"/>
        </w:rPr>
        <w:t>асти и местного самоуправления, в том числе Разрешений предусмотренных Постановлением Правительства Российской Федерации № 295 от 06 марта 2022 года;</w:t>
      </w:r>
    </w:p>
    <w:p w:rsidR="00775A43" w:rsidRDefault="003E5679">
      <w:pPr>
        <w:tabs>
          <w:tab w:val="left" w:pos="707"/>
          <w:tab w:val="left" w:pos="1413"/>
          <w:tab w:val="left" w:pos="2124"/>
          <w:tab w:val="left" w:pos="2831"/>
          <w:tab w:val="left" w:pos="3538"/>
          <w:tab w:val="left" w:pos="4248"/>
          <w:tab w:val="left" w:pos="4955"/>
          <w:tab w:val="left" w:pos="5662"/>
          <w:tab w:val="left" w:pos="6372"/>
          <w:tab w:val="left" w:pos="7079"/>
          <w:tab w:val="left" w:pos="7786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ни одна из Сторон не подпадает под действие Указа Президента Российской Федерации от 01 марта 2022 года </w:t>
      </w:r>
      <w:r>
        <w:rPr>
          <w:rFonts w:ascii="Times New Roman" w:hAnsi="Times New Roman" w:cs="Times New Roman"/>
        </w:rPr>
        <w:t xml:space="preserve">№ 81 "О дополнительных временных мерах экономического характера по обеспечению финансовой стабильности Российской Федерации"; </w:t>
      </w:r>
    </w:p>
    <w:p w:rsidR="00775A43" w:rsidRDefault="003E5679">
      <w:pPr>
        <w:tabs>
          <w:tab w:val="left" w:pos="170"/>
          <w:tab w:val="left" w:pos="340"/>
          <w:tab w:val="left" w:pos="397"/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5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 заключение настоящего Договора не будет нарушать какое-либо полож</w:t>
      </w:r>
      <w:r>
        <w:rPr>
          <w:rFonts w:ascii="Times New Roman" w:hAnsi="Times New Roman" w:cs="Times New Roman"/>
        </w:rPr>
        <w:t>ение, правило, судебное решение, приказ или иное ограничение, установленное каким-либо государственным органом, ведомством или судом в отношении любой из сторон, или которое является обязательным по отношению к любым активам или имуществу каждой из сторон;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они не осуществляли и не осуществляют деятельность, подпадающую под действие антикоррупционного законодательства Российской Федерации, в том числе под действие Федерального закона "О противодействии легализации (отмыванию) доходов, полученных преступным</w:t>
      </w:r>
      <w:r>
        <w:rPr>
          <w:rFonts w:ascii="Times New Roman" w:hAnsi="Times New Roman" w:cs="Times New Roman"/>
        </w:rPr>
        <w:t xml:space="preserve"> путем, и финансированию терроризма";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- заключение настоящего Договора не имеет цели легализации (отмывания) доходов, полученных преступным путем, или финансирования терроризма;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- признают действия, осуществляемые Сторонами при заключении настоящего Дого</w:t>
      </w:r>
      <w:r>
        <w:rPr>
          <w:rFonts w:ascii="Times New Roman" w:hAnsi="Times New Roman" w:cs="Times New Roman"/>
        </w:rPr>
        <w:t>вора, ожидаемыми от любого участника гражданского оборота, учитывающего права и законные интересы другой Стороны, содействующего ей, в том числе в получении и предоставлении полной и необходимой информации о Предмете залога, а также заверяют, что предостав</w:t>
      </w:r>
      <w:r>
        <w:rPr>
          <w:rFonts w:ascii="Times New Roman" w:hAnsi="Times New Roman" w:cs="Times New Roman"/>
        </w:rPr>
        <w:t>или друг другу полный объем информации о предмете Договора, известный Сторонам на момент заключения настоящего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 Каждая из Сторон подтверждает, что не имеет долгов и/или любых иных обязательств, которые могут повлечь его банкротство как физиче</w:t>
      </w:r>
      <w:r>
        <w:rPr>
          <w:rFonts w:ascii="Times New Roman" w:hAnsi="Times New Roman" w:cs="Times New Roman"/>
        </w:rPr>
        <w:t xml:space="preserve">ского лица, что ему ничего не известно о кредиторах, которые могут обратиться в суд с иском о признании ее банкротом, в отношении нее не начата процедура банкротства, и что любая из Сторон не планирует обращаться в суд о признании себя банкротом. 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 Сто</w:t>
      </w:r>
      <w:r>
        <w:rPr>
          <w:rFonts w:ascii="Times New Roman" w:hAnsi="Times New Roman" w:cs="Times New Roman"/>
        </w:rPr>
        <w:t xml:space="preserve">ронам нотариусом разъяснено положение статьи 10 Гражданского кодекса Российской Федерации, в том числе о том, что Стороны, намерено не предоставившие информацию, которая могла бы повлиять на суть настоящего Договора, несут самостоятельный риск наступления </w:t>
      </w:r>
      <w:r>
        <w:rPr>
          <w:rFonts w:ascii="Times New Roman" w:hAnsi="Times New Roman" w:cs="Times New Roman"/>
        </w:rPr>
        <w:t>отрицательных последствий и риск признания сделки недействительной.</w:t>
      </w:r>
    </w:p>
    <w:p w:rsidR="00775A43" w:rsidRDefault="003E5679">
      <w:pPr>
        <w:pStyle w:val="afa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8.8. </w:t>
      </w:r>
      <w:r>
        <w:rPr>
          <w:rFonts w:ascii="Times New Roman" w:hAnsi="Times New Roman"/>
          <w:sz w:val="24"/>
          <w:szCs w:val="24"/>
        </w:rPr>
        <w:t>Все споры, вытекающие из существа отношений сторон настоящего Договора, а также разногласия, касающиеся его испо</w:t>
      </w:r>
      <w:r>
        <w:rPr>
          <w:rFonts w:ascii="Times New Roman" w:hAnsi="Times New Roman"/>
          <w:sz w:val="24"/>
          <w:szCs w:val="24"/>
        </w:rPr>
        <w:t>лнения, нарушения, продления, заключения на новый срок, расторжения, прекращения его действия или его недействительности, обеспечения исполнения обязательств из него, любых сделок, направленных на его исполнение, изменение или расторжение или в связи с ним</w:t>
      </w:r>
      <w:r>
        <w:rPr>
          <w:rFonts w:ascii="Times New Roman" w:hAnsi="Times New Roman"/>
          <w:sz w:val="24"/>
          <w:szCs w:val="24"/>
        </w:rPr>
        <w:t xml:space="preserve">, в том числе уступки прав требований, подлежат рассмотрению по выбору истца в государственном суде или с соблюдением положений Федерального закона от 29.12.2015 № 382-ФЗ «Об </w:t>
      </w:r>
      <w:r>
        <w:rPr>
          <w:rFonts w:ascii="Times New Roman" w:hAnsi="Times New Roman"/>
          <w:sz w:val="24"/>
          <w:szCs w:val="24"/>
        </w:rPr>
        <w:lastRenderedPageBreak/>
        <w:t xml:space="preserve">арбитраже (третейском разбирательстве) в Российской Федерации», третейским судом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hoc</w:t>
      </w:r>
      <w:proofErr w:type="spellEnd"/>
      <w:r>
        <w:rPr>
          <w:rFonts w:ascii="Times New Roman" w:hAnsi="Times New Roman"/>
          <w:sz w:val="24"/>
          <w:szCs w:val="24"/>
        </w:rPr>
        <w:t xml:space="preserve">», образованным сторонами для разрешения конкретного спора, в составе единоличного арбитра </w:t>
      </w:r>
      <w:proofErr w:type="spellStart"/>
      <w:r>
        <w:rPr>
          <w:rFonts w:ascii="Times New Roman" w:hAnsi="Times New Roman"/>
          <w:sz w:val="24"/>
          <w:szCs w:val="24"/>
        </w:rPr>
        <w:t>Лисейцева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Дмитрия Владимировича (ИНН 570305373407, адрес для корреспонденции: 143401, Московская обл., г. Красногорск, а/я № 1287,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liseytsev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arbitr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). Компетенция согласованного третейского суда при заключении сторонами настоящего Договора признается и не оспаривается. Место арбитража, правила рассмотрения спора, порядок взаимодействия со сторонами и порядок уплаты арбитражного сбора определяет арб</w:t>
      </w:r>
      <w:r>
        <w:rPr>
          <w:rFonts w:ascii="Times New Roman" w:hAnsi="Times New Roman"/>
          <w:sz w:val="24"/>
          <w:szCs w:val="24"/>
        </w:rPr>
        <w:t xml:space="preserve">итр. </w:t>
      </w:r>
      <w:r>
        <w:rPr>
          <w:rFonts w:ascii="Times New Roman" w:hAnsi="Times New Roman"/>
          <w:color w:val="000000"/>
          <w:sz w:val="24"/>
          <w:szCs w:val="24"/>
        </w:rPr>
        <w:t>Все уведомления (исковое заявление, претензия и иные документы), направленные по адресу, указанному в договоре (в т.ч. по электронной почте), считаются надлежащим уведомлением стороны.</w:t>
      </w:r>
      <w:r>
        <w:rPr>
          <w:rFonts w:ascii="Times New Roman" w:hAnsi="Times New Roman"/>
          <w:sz w:val="24"/>
          <w:szCs w:val="24"/>
        </w:rPr>
        <w:t xml:space="preserve"> В случае изменения указанного в договоре адреса сторона обязуется </w:t>
      </w:r>
      <w:r>
        <w:rPr>
          <w:rFonts w:ascii="Times New Roman" w:hAnsi="Times New Roman"/>
          <w:sz w:val="24"/>
          <w:szCs w:val="24"/>
        </w:rPr>
        <w:t>незамедлительно сообщить о таком изменении другой стороне, а в случае, если арбитраж уже начат, также третейскому суду. В ином случае сторона несет все негативные последствия направления письменных заявлений, сообщений и иных письменных документов по неакт</w:t>
      </w:r>
      <w:r>
        <w:rPr>
          <w:rFonts w:ascii="Times New Roman" w:hAnsi="Times New Roman"/>
          <w:sz w:val="24"/>
          <w:szCs w:val="24"/>
        </w:rPr>
        <w:t>уальному адресу. Участие сторон и арбитра в слушаниях допускается по видеоконференцсвязи. На усмотрение арбитра арбитраж спора также допускается в упрощенном порядке без вызова сторон и проведения устных слушаний на основании представленных сторонами докум</w:t>
      </w:r>
      <w:r>
        <w:rPr>
          <w:rFonts w:ascii="Times New Roman" w:hAnsi="Times New Roman"/>
          <w:sz w:val="24"/>
          <w:szCs w:val="24"/>
        </w:rPr>
        <w:t>ентов. Решение третейского суда вступает в законную силу немедленно с даты принятия. Заявление о выдаче исполнительного листа подается по выбору стороны арбитража в государственный суд по месту третейского разбирательства либо по месту жительства или адрес</w:t>
      </w:r>
      <w:r>
        <w:rPr>
          <w:rFonts w:ascii="Times New Roman" w:hAnsi="Times New Roman"/>
          <w:sz w:val="24"/>
          <w:szCs w:val="24"/>
        </w:rPr>
        <w:t>у стороны третейского разбирательства, в пользу которой принято решение третейского суда, либо по адресу или месту жительства должника, либо, если его место жительства или адрес неизвестны, по месту нахождения имущества должника - стороны третейского разби</w:t>
      </w:r>
      <w:r>
        <w:rPr>
          <w:rFonts w:ascii="Times New Roman" w:hAnsi="Times New Roman"/>
          <w:sz w:val="24"/>
          <w:szCs w:val="24"/>
        </w:rPr>
        <w:t>рательства.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8.9. Настоящий Договор подлежит предоставлению в Управление Федеральной службы государственной регистрации, кадастра и картографии для государственной регистрации обременения в виде залога (ипотеки).</w:t>
      </w:r>
    </w:p>
    <w:p w:rsidR="00775A43" w:rsidRDefault="003E5679">
      <w:pPr>
        <w:tabs>
          <w:tab w:val="left" w:pos="737"/>
          <w:tab w:val="left" w:pos="1123"/>
          <w:tab w:val="left" w:pos="1689"/>
          <w:tab w:val="left" w:pos="2544"/>
          <w:tab w:val="left" w:pos="3394"/>
          <w:tab w:val="left" w:pos="4245"/>
          <w:tab w:val="left" w:pos="5095"/>
          <w:tab w:val="left" w:pos="5941"/>
          <w:tab w:val="left" w:pos="6796"/>
          <w:tab w:val="left" w:pos="7646"/>
          <w:tab w:val="left" w:pos="8497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 ст. 55 Основ законодательс</w:t>
      </w:r>
      <w:r>
        <w:rPr>
          <w:rFonts w:ascii="Times New Roman" w:hAnsi="Times New Roman" w:cs="Times New Roman"/>
        </w:rPr>
        <w:t>тва РФ о нотариате, нотариус обязан незамедлительно, но не позднее окончания рабочего дня или в сроки, установленные Сторонами в Договоре, представить в форме электронных образов заявление о государственной регистрации прав и прилагаемые к нему документы в</w:t>
      </w:r>
      <w:r>
        <w:rPr>
          <w:rFonts w:ascii="Times New Roman" w:hAnsi="Times New Roman" w:cs="Times New Roman"/>
        </w:rPr>
        <w:t xml:space="preserve"> орган регистрации прав, если Стороны сделки не возражают против подачи такого заявления нотариусом.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Стороны договорились, что нотариус в течение двух рабочих дней представляет через портал государственных услуг Росреестра в форме электронных образов докум</w:t>
      </w:r>
      <w:r>
        <w:rPr>
          <w:rFonts w:ascii="Times New Roman" w:hAnsi="Times New Roman" w:cs="Times New Roman"/>
        </w:rPr>
        <w:t>енты в Управление Федеральной службы государственной регистрации, кадастра и картографии для осуществления регистрационных действий на основании настоящего Договора.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8.10. Заемщик, подписывая настоящий Договор, подтверждает, что она в зарегистрированном бр</w:t>
      </w:r>
      <w:r>
        <w:rPr>
          <w:rFonts w:ascii="Times New Roman" w:hAnsi="Times New Roman" w:cs="Times New Roman"/>
        </w:rPr>
        <w:t xml:space="preserve">аке не состоит и не имеет супруга, который бы имел право на общее имущество супругов согласно статье 34 Семейного кодекса Российской Федерации в отношении Предмета залога. 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Займодавец, подписывая настоящий Договор, подтверждает, что в зарегистрированном бр</w:t>
      </w:r>
      <w:r>
        <w:rPr>
          <w:rFonts w:ascii="Times New Roman" w:hAnsi="Times New Roman" w:cs="Times New Roman"/>
        </w:rPr>
        <w:t>аке не состоит.</w:t>
      </w:r>
    </w:p>
    <w:p w:rsidR="00775A43" w:rsidRDefault="003E56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8.11. Расходы по заключению настоящего Договора оплачивает Заемщик.</w:t>
      </w:r>
    </w:p>
    <w:p w:rsidR="00775A43" w:rsidRDefault="003E5679">
      <w:pPr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8.12. Настоящий Договор составлен в трех</w:t>
      </w:r>
      <w:r>
        <w:rPr>
          <w:rFonts w:ascii="Times New Roman" w:hAnsi="Times New Roman" w:cs="Times New Roman"/>
        </w:rPr>
        <w:t xml:space="preserve"> экземплярах, один из которых остается в делах Малиной Елены Михайловны, нотариуса города Москвы, по адресу: город Москва, улица Остоженка, дом 10, по экземпляру выдается каждому Участнику Договора.</w:t>
      </w:r>
    </w:p>
    <w:p w:rsidR="00775A43" w:rsidRDefault="003E567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настоящего Договора его участникам зачитано вс</w:t>
      </w:r>
      <w:r>
        <w:rPr>
          <w:rFonts w:ascii="Times New Roman" w:hAnsi="Times New Roman" w:cs="Times New Roman"/>
        </w:rPr>
        <w:t>лух.</w:t>
      </w: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Мы, как участники сделки, понимаем разъяснения нотариуса о правовых последствиях совершаемой сделки. </w:t>
      </w: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______________________________________________</w:t>
      </w: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775A43" w:rsidRDefault="00775A43">
      <w:pPr>
        <w:rPr>
          <w:rFonts w:ascii="Times New Roman" w:hAnsi="Times New Roman" w:cs="Times New Roman"/>
        </w:rPr>
      </w:pPr>
    </w:p>
    <w:p w:rsidR="00775A43" w:rsidRDefault="003E56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75A43" w:rsidRDefault="00775A43">
      <w:pPr>
        <w:rPr>
          <w:rFonts w:ascii="Times New Roman" w:hAnsi="Times New Roman" w:cs="Times New Roman"/>
        </w:rPr>
      </w:pPr>
    </w:p>
    <w:p w:rsidR="00775A43" w:rsidRDefault="003E5679"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sectPr w:rsidR="00775A4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679" w:rsidRDefault="003E5679">
      <w:pPr>
        <w:spacing w:after="0" w:line="240" w:lineRule="auto"/>
      </w:pPr>
      <w:r>
        <w:separator/>
      </w:r>
    </w:p>
  </w:endnote>
  <w:endnote w:type="continuationSeparator" w:id="0">
    <w:p w:rsidR="003E5679" w:rsidRDefault="003E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679" w:rsidRDefault="003E5679">
      <w:pPr>
        <w:spacing w:after="0" w:line="240" w:lineRule="auto"/>
      </w:pPr>
      <w:r>
        <w:separator/>
      </w:r>
    </w:p>
  </w:footnote>
  <w:footnote w:type="continuationSeparator" w:id="0">
    <w:p w:rsidR="003E5679" w:rsidRDefault="003E5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912DC"/>
    <w:multiLevelType w:val="multilevel"/>
    <w:tmpl w:val="FACE6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17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21" w:hanging="312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7BAD7738"/>
    <w:multiLevelType w:val="hybridMultilevel"/>
    <w:tmpl w:val="D0585AEC"/>
    <w:lvl w:ilvl="0" w:tplc="8B48D9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92AE96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2CAB36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4402B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794361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C0CCC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B98CF7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7A1D3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0DE88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A43"/>
    <w:rsid w:val="003E5679"/>
    <w:rsid w:val="005C6E62"/>
    <w:rsid w:val="0077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19C6E-8560-4CD8-B5E6-6A27A271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4565</Words>
  <Characters>26026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Швидко Ростислав</cp:lastModifiedBy>
  <cp:revision>2</cp:revision>
  <dcterms:created xsi:type="dcterms:W3CDTF">2025-07-04T19:38:00Z</dcterms:created>
  <dcterms:modified xsi:type="dcterms:W3CDTF">2025-07-04T19:38:00Z</dcterms:modified>
</cp:coreProperties>
</file>