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ТРУДОВОЙ ДОГОВОР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‎о дистанционной работе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‎Саратовская обл., Г. Красноармейск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‎Иркутская обл., Г. Братск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‎«01» декабря 2025 г.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‎Индивидуальный предприниматель Романов Никита Сергеевич (ИП Романов Н. С.), действующий на основании ОГРНИП 325385000057965, именуемый в дальнейшем «Работодатель», с одной стороны, и Глинский Никита Дмитриевич, паспорт: серия 6322 № 986017, выдан ГУ МВД России по Саратовской области, дата рождения: 18.01.2009, именуемый в дальнейшем «Работник», с другой стороны, заключили настоящий договор о нижеследующем: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‎1. Предмет договора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‎1.1. Работодатель предоставляет Работнику работу по должности «Менеджер» в дистанционном режиме на постоянной основе, а Работник обязуется лично выполнять указанную трудовую функцию в соответствии с условиями настоящего договора.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‎2. Срок действия договора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‎2.1. Договор заключён на неопределённый срок.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‎2.2. Работник приступает к выполнению трудовых обязанностей с «01» декабря 2025 г.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‎3. Права и обязанности сторон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‎3.1. Работодатель обязуется: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‎предоставить Работнику необходимую информацию и документацию для выполнения трудовых обязанностей;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‎выплачивать заработную плату в порядке и сроки, установленные договором;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‎обеспечивать ознакомление Работника с локальными нормативными актами, непосредственно связанными с его трудовой деятельностью;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‎соблюдать иные обязанности, предусмотренные трудовым законодательством РФ.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‎3. Работник обязуется: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‎добросовестно выполнять трудовые обязанности по должности «Менеджер»;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‎соблюдать правила внутреннего трудового распорядка в части, не противоречащей дистанционному характеру работы;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‎своевременно предоставлять отчёты о выполненной работе;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‎поддерживать связь с Работодателем через установленный канал коммуникации;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‎соблюдать конфиденциальность информации, полученной в ходе выполнения трудовых обязанностей.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‎4. Условия труда и режим работы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‎4.1. Работа выполняется дистанционно на постоянной основе.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‎4.2. Режим рабочего времени — свободный. Работник самостоятельно определяет график выполнения трудовых обязанностей.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‎4.3. Способ связи между сторонами — мессенджер «ВКонтакте».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‎4.4. Работник обязан отвечать на сообщения Работодателя в течение рабочего дня (с 09:00 до 18:00 по московскому времени).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‎5. Техническое обеспечение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‎5.1. Работник использует для выполнения трудовых обязанностей собственное оборудование (компьютер, интернет‑соединение и др.).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‎5.2. Компенсация за использование личного оборудования и возмещение иных расходов, связанных с выполнением трудовых обязанностей, не предусмотрена.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‎6. Оплата труда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‎6.1. Заработная плата Работника составляет 30 000 (тридцать тысяч) рублей в месяц.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‎6.2. Выплата заработной платы производится путём перевода на банковскую карту Работника не позднее 10‑го числа каждого месяца за предыдущий месяц работы.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‎6.3. Все выплаты производятся за вычетом налогов и иных обязательных отчислений, предусмотренных законодательством РФ.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‎7. Порядок предоставления отчётов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‎7.1. Работник предоставляет отчёт о выполненной работе не позднее последнего рабочего дня каждого месяца.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‎7.2. Отчёт предоставляется в письменной форме через мессенджер «ВКонтакте» в виде текстового сообщения или файла.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‎8. Ознакомление с локальными актами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‎8.1. Работник знакомится с локальными нормативными актами Работодателя (правила внутреннего трудового распорядка, положение об оплате труда и др.) посредством электронной почты или мессенджера «ВКонтакте».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‎8.2. Факт ознакомления подтверждается письменным сообщением Работника в мессенджере «ВКонтакте».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‎9. Изменение и прекращение договора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‎9.1. Изменение условий договора допускается только по соглашению сторон, оформленному в письменном виде.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‎9.2. Прекращение договора осуществляется на общих основаниях, предусмотренных Трудовым кодексом РФ.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‎10. Заключительные положения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‎10.1. Во всём остальном, что не предусмотрено настоящим договором, стороны руководствуются трудовым законодательством РФ.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‎10.2. Договор составлен в двух экземплярах, имеющих одинаковую юридическую силу, — по одному для каждой из сторон.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‎11. Адреса и реквизиты сторон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‎Работодатель: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‎ИП Романов Никита Сергеевич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‎ОГРНИП: 325385000057965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‎Адрес: 665730, РОССИЯ, Иркутская область, Г. Братск, ЖИЛРАЙОН ЭНЕРГЕТИК, УЛ. ГИНДИНА, Д. 24, КВ. 41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‎Телефон: +79950527744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‎Электронная почта: support@ершовка.online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‎Работник: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‎Глинский Никита Дмитриевич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‎Паспорт: серия 6322 № 986017,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‎выдан ГУ МВД России по Саратовской области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‎Адрес регистрации: 412804, Саратовская обл, г Красноармейск, мкр 5-й, д 22, кв 56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‎Телефон: +79869801219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‎Электронная почта: nickiterrance@yandex.ru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‎12. Подписи сторон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‎Работодатель: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‎__________ / Романов Н. С.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‎(подпись)  (ФИО)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‎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‎Работник: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‎__________ / Глинский Н. Д.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‎(подпись)  (ФИО)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