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C8D" w:rsidRDefault="00183C8D">
      <w:pPr>
        <w:spacing w:line="240" w:lineRule="exact"/>
        <w:rPr>
          <w:sz w:val="19"/>
          <w:szCs w:val="19"/>
        </w:rPr>
      </w:pPr>
    </w:p>
    <w:p w:rsidR="00183C8D" w:rsidRDefault="00183C8D">
      <w:pPr>
        <w:spacing w:before="39" w:after="39" w:line="240" w:lineRule="exact"/>
        <w:rPr>
          <w:sz w:val="19"/>
          <w:szCs w:val="19"/>
        </w:rPr>
      </w:pPr>
    </w:p>
    <w:p w:rsidR="00183C8D" w:rsidRDefault="00183C8D">
      <w:pPr>
        <w:rPr>
          <w:sz w:val="2"/>
          <w:szCs w:val="2"/>
        </w:rPr>
        <w:sectPr w:rsidR="00183C8D">
          <w:pgSz w:w="11900" w:h="16840"/>
          <w:pgMar w:top="1068" w:right="0" w:bottom="1203" w:left="0" w:header="0" w:footer="3" w:gutter="0"/>
          <w:cols w:space="720"/>
          <w:noEndnote/>
          <w:docGrid w:linePitch="360"/>
        </w:sectPr>
      </w:pPr>
    </w:p>
    <w:p w:rsidR="00183C8D" w:rsidRDefault="00881921" w:rsidP="00881921">
      <w:pPr>
        <w:pStyle w:val="30"/>
        <w:shd w:val="clear" w:color="auto" w:fill="auto"/>
        <w:ind w:left="1280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1772285" distL="1005840" distR="63500" simplePos="0" relativeHeight="377487104" behindDoc="1" locked="0" layoutInCell="1" allowOverlap="1">
                <wp:simplePos x="0" y="0"/>
                <wp:positionH relativeFrom="margin">
                  <wp:posOffset>3437890</wp:posOffset>
                </wp:positionH>
                <wp:positionV relativeFrom="paragraph">
                  <wp:posOffset>-30480</wp:posOffset>
                </wp:positionV>
                <wp:extent cx="1856105" cy="397510"/>
                <wp:effectExtent l="0" t="0" r="1905" b="0"/>
                <wp:wrapSquare wrapText="lef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3C8D" w:rsidRDefault="00B4176B">
                            <w:pPr>
                              <w:pStyle w:val="40"/>
                              <w:shd w:val="clear" w:color="auto" w:fill="auto"/>
                              <w:spacing w:after="146" w:line="240" w:lineRule="exact"/>
                              <w:jc w:val="left"/>
                            </w:pPr>
                            <w:r>
                              <w:rPr>
                                <w:rStyle w:val="4Exact"/>
                              </w:rPr>
                              <w:t>Руководителям 00, ДОУ,</w:t>
                            </w:r>
                          </w:p>
                          <w:p w:rsidR="00183C8D" w:rsidRDefault="00B4176B">
                            <w:pPr>
                              <w:pStyle w:val="40"/>
                              <w:shd w:val="clear" w:color="auto" w:fill="auto"/>
                              <w:spacing w:after="0" w:line="240" w:lineRule="exact"/>
                              <w:jc w:val="left"/>
                            </w:pPr>
                            <w:r>
                              <w:rPr>
                                <w:rStyle w:val="4Exact"/>
                              </w:rPr>
                              <w:t>ДО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0.7pt;margin-top:-2.4pt;width:146.15pt;height:31.3pt;z-index:-125829376;visibility:visible;mso-wrap-style:square;mso-width-percent:0;mso-height-percent:0;mso-wrap-distance-left:79.2pt;mso-wrap-distance-top:0;mso-wrap-distance-right:5pt;mso-wrap-distance-bottom:139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" filled="f" stroked="f">
                <v:textbox style="mso-fit-shape-to-text:t" inset="0,0,0,0">
                  <w:txbxContent>
                    <w:p w:rsidR="00183C8D" w:rsidRDefault="00B4176B">
                      <w:pPr>
                        <w:pStyle w:val="40"/>
                        <w:shd w:val="clear" w:color="auto" w:fill="auto"/>
                        <w:spacing w:after="146" w:line="240" w:lineRule="exact"/>
                        <w:jc w:val="left"/>
                      </w:pPr>
                      <w:r>
                        <w:rPr>
                          <w:rStyle w:val="4Exact"/>
                        </w:rPr>
                        <w:t>Руководителям 00, ДОУ,</w:t>
                      </w:r>
                    </w:p>
                    <w:p w:rsidR="00183C8D" w:rsidRDefault="00B4176B">
                      <w:pPr>
                        <w:pStyle w:val="40"/>
                        <w:shd w:val="clear" w:color="auto" w:fill="auto"/>
                        <w:spacing w:after="0" w:line="240" w:lineRule="exact"/>
                        <w:jc w:val="left"/>
                      </w:pPr>
                      <w:r>
                        <w:rPr>
                          <w:rStyle w:val="4Exact"/>
                        </w:rPr>
                        <w:t>ДО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B4176B">
        <w:t>Администрация</w:t>
      </w:r>
      <w:r w:rsidR="00B4176B">
        <w:br/>
      </w: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881921" w:rsidRDefault="00881921">
      <w:pPr>
        <w:pStyle w:val="40"/>
        <w:shd w:val="clear" w:color="auto" w:fill="auto"/>
        <w:spacing w:after="280" w:line="240" w:lineRule="exact"/>
        <w:ind w:left="3640"/>
        <w:jc w:val="left"/>
      </w:pPr>
    </w:p>
    <w:p w:rsidR="00183C8D" w:rsidRDefault="00B4176B">
      <w:pPr>
        <w:pStyle w:val="40"/>
        <w:shd w:val="clear" w:color="auto" w:fill="auto"/>
        <w:spacing w:after="280" w:line="240" w:lineRule="exact"/>
        <w:ind w:left="3640"/>
        <w:jc w:val="left"/>
      </w:pPr>
      <w:r>
        <w:t>Уважаемые руководител</w:t>
      </w:r>
      <w:r>
        <w:t>и!</w:t>
      </w:r>
    </w:p>
    <w:p w:rsidR="00183C8D" w:rsidRDefault="00B4176B">
      <w:pPr>
        <w:pStyle w:val="40"/>
        <w:shd w:val="clear" w:color="auto" w:fill="auto"/>
        <w:spacing w:after="0" w:line="298" w:lineRule="exact"/>
        <w:ind w:left="160" w:right="180" w:firstLine="740"/>
        <w:jc w:val="both"/>
      </w:pPr>
      <w:r>
        <w:rPr>
          <w:rStyle w:val="42"/>
        </w:rPr>
        <w:t xml:space="preserve">Отдел образования администрации Переволоцкого муниципального района направляет приказ от </w:t>
      </w:r>
      <w:r>
        <w:rPr>
          <w:rStyle w:val="413pt"/>
        </w:rPr>
        <w:t xml:space="preserve">29.10.2026 №169 </w:t>
      </w:r>
      <w:r>
        <w:rPr>
          <w:rStyle w:val="42"/>
        </w:rPr>
        <w:t>«О приведении штатных расписании муниципальных образовательных организаций, подведомственных отделу образования администрации Переволоцкого района О</w:t>
      </w:r>
      <w:r>
        <w:rPr>
          <w:rStyle w:val="42"/>
        </w:rPr>
        <w:t>ренбургской области, в соответствие с примерными типовыми штатами муниципальных образовательных организаций, подведомственных отделу образования администрации Переволоцкого района Оренбургской области, утвержденными приказом</w:t>
      </w:r>
    </w:p>
    <w:p w:rsidR="00183C8D" w:rsidRDefault="00B4176B">
      <w:pPr>
        <w:pStyle w:val="20"/>
        <w:shd w:val="clear" w:color="auto" w:fill="auto"/>
        <w:spacing w:line="260" w:lineRule="exact"/>
        <w:ind w:left="160"/>
      </w:pPr>
      <w:r>
        <w:rPr>
          <w:rStyle w:val="21"/>
        </w:rPr>
        <w:t xml:space="preserve">начальника </w:t>
      </w:r>
      <w:r>
        <w:rPr>
          <w:rStyle w:val="212pt"/>
        </w:rPr>
        <w:t xml:space="preserve">Переволоцкого </w:t>
      </w:r>
      <w:r>
        <w:rPr>
          <w:rStyle w:val="21"/>
        </w:rPr>
        <w:t xml:space="preserve">РОО </w:t>
      </w:r>
      <w:r>
        <w:rPr>
          <w:rStyle w:val="212pt"/>
        </w:rPr>
        <w:t xml:space="preserve">от </w:t>
      </w:r>
      <w:r>
        <w:rPr>
          <w:rStyle w:val="21"/>
        </w:rPr>
        <w:t>28.06.2023 №155».</w:t>
      </w:r>
    </w:p>
    <w:p w:rsidR="00183C8D" w:rsidRDefault="00B4176B">
      <w:pPr>
        <w:pStyle w:val="20"/>
        <w:shd w:val="clear" w:color="auto" w:fill="auto"/>
        <w:spacing w:line="307" w:lineRule="exact"/>
        <w:ind w:left="160" w:right="180" w:firstLine="740"/>
      </w:pPr>
      <w:r>
        <w:rPr>
          <w:rStyle w:val="21"/>
        </w:rPr>
        <w:t>В соответствии с п. 2 части первой ст. 81 ТК РФ трудовой договор может быть расторгнут работодателем в связи с сокращением численности или штата</w:t>
      </w:r>
    </w:p>
    <w:p w:rsidR="00183C8D" w:rsidRDefault="00B4176B">
      <w:pPr>
        <w:pStyle w:val="40"/>
        <w:shd w:val="clear" w:color="auto" w:fill="auto"/>
        <w:spacing w:after="0" w:line="240" w:lineRule="exact"/>
        <w:ind w:left="160"/>
        <w:jc w:val="both"/>
      </w:pPr>
      <w:r>
        <w:rPr>
          <w:rStyle w:val="42"/>
        </w:rPr>
        <w:t>работников организации, индивидуального предпринимателя.</w:t>
      </w:r>
    </w:p>
    <w:p w:rsidR="00183C8D" w:rsidRDefault="00B4176B">
      <w:pPr>
        <w:pStyle w:val="20"/>
        <w:shd w:val="clear" w:color="auto" w:fill="auto"/>
        <w:spacing w:line="302" w:lineRule="exact"/>
        <w:ind w:left="160" w:right="180" w:firstLine="740"/>
      </w:pPr>
      <w:r>
        <w:rPr>
          <w:rStyle w:val="21"/>
        </w:rPr>
        <w:t xml:space="preserve">Под сокращением численности </w:t>
      </w:r>
      <w:r>
        <w:rPr>
          <w:rStyle w:val="21"/>
        </w:rPr>
        <w:t>следует понимать уменьшение штатных единиц по определенной должности при оставлении самой должности в штатном расписании, а под сокращением штата - ликвидацию всех штатных единиц по одной или нескольким должностям. Однако поскольку процедура увольнения раб</w:t>
      </w:r>
      <w:r>
        <w:rPr>
          <w:rStyle w:val="21"/>
        </w:rPr>
        <w:t>отников и при сокращении численности, и при сокращении штата одинакова, выделение признаков, по которым эти категории различаются, не имеет</w:t>
      </w:r>
    </w:p>
    <w:p w:rsidR="00183C8D" w:rsidRDefault="00B4176B">
      <w:pPr>
        <w:pStyle w:val="40"/>
        <w:shd w:val="clear" w:color="auto" w:fill="auto"/>
        <w:tabs>
          <w:tab w:val="left" w:pos="8157"/>
        </w:tabs>
        <w:spacing w:after="0" w:line="240" w:lineRule="exact"/>
        <w:ind w:left="160"/>
        <w:jc w:val="both"/>
      </w:pPr>
      <w:r>
        <w:rPr>
          <w:rStyle w:val="42"/>
        </w:rPr>
        <w:t>практического значения.</w:t>
      </w:r>
      <w:r>
        <w:rPr>
          <w:rStyle w:val="42"/>
        </w:rPr>
        <w:tab/>
        <w:t>„</w:t>
      </w:r>
    </w:p>
    <w:p w:rsidR="00183C8D" w:rsidRDefault="00B4176B">
      <w:pPr>
        <w:pStyle w:val="40"/>
        <w:shd w:val="clear" w:color="auto" w:fill="auto"/>
        <w:spacing w:after="66" w:line="240" w:lineRule="exact"/>
        <w:ind w:left="160" w:firstLine="740"/>
        <w:jc w:val="both"/>
      </w:pPr>
      <w:r>
        <w:rPr>
          <w:rStyle w:val="42"/>
        </w:rPr>
        <w:t>Исключение из штатного расписания вакантных должностей (штатных</w:t>
      </w:r>
    </w:p>
    <w:p w:rsidR="00183C8D" w:rsidRDefault="00B4176B">
      <w:pPr>
        <w:pStyle w:val="20"/>
        <w:shd w:val="clear" w:color="auto" w:fill="auto"/>
        <w:spacing w:after="44" w:line="260" w:lineRule="exact"/>
        <w:ind w:left="160"/>
      </w:pPr>
      <w:r>
        <w:rPr>
          <w:rStyle w:val="21"/>
        </w:rPr>
        <w:t>единиц) сокращением числен</w:t>
      </w:r>
      <w:r>
        <w:rPr>
          <w:rStyle w:val="21"/>
        </w:rPr>
        <w:t>ности (штата) работников не является, это просто</w:t>
      </w:r>
    </w:p>
    <w:p w:rsidR="00183C8D" w:rsidRDefault="00B4176B">
      <w:pPr>
        <w:pStyle w:val="40"/>
        <w:shd w:val="clear" w:color="auto" w:fill="auto"/>
        <w:spacing w:after="58" w:line="240" w:lineRule="exact"/>
        <w:ind w:left="280"/>
        <w:jc w:val="left"/>
      </w:pPr>
      <w:r>
        <w:rPr>
          <w:rStyle w:val="42"/>
        </w:rPr>
        <w:t>коррекгировка структуры, а не увольнение сотрудников.</w:t>
      </w:r>
    </w:p>
    <w:p w:rsidR="00183C8D" w:rsidRDefault="00B4176B">
      <w:pPr>
        <w:pStyle w:val="40"/>
        <w:shd w:val="clear" w:color="auto" w:fill="auto"/>
        <w:spacing w:after="0" w:line="240" w:lineRule="exact"/>
        <w:ind w:left="160" w:firstLine="740"/>
        <w:jc w:val="both"/>
      </w:pPr>
      <w:r>
        <w:rPr>
          <w:rStyle w:val="42"/>
        </w:rPr>
        <w:t>Процедура сокращения проводится в следующем порядке:</w:t>
      </w:r>
    </w:p>
    <w:p w:rsidR="00183C8D" w:rsidRDefault="00B4176B">
      <w:pPr>
        <w:pStyle w:val="40"/>
        <w:numPr>
          <w:ilvl w:val="0"/>
          <w:numId w:val="1"/>
        </w:numPr>
        <w:shd w:val="clear" w:color="auto" w:fill="auto"/>
        <w:tabs>
          <w:tab w:val="left" w:pos="1345"/>
        </w:tabs>
        <w:spacing w:after="0" w:line="331" w:lineRule="exact"/>
        <w:ind w:left="280" w:firstLine="760"/>
        <w:jc w:val="left"/>
      </w:pPr>
      <w:r>
        <w:rPr>
          <w:rStyle w:val="42"/>
        </w:rPr>
        <w:t xml:space="preserve">Принятие работодателем решения о сокращении численности (штата) работников и утверждение новой </w:t>
      </w:r>
      <w:r>
        <w:rPr>
          <w:rStyle w:val="42"/>
        </w:rPr>
        <w:t>редакции штатного расписания.</w:t>
      </w:r>
    </w:p>
    <w:p w:rsidR="00183C8D" w:rsidRDefault="00B4176B">
      <w:pPr>
        <w:pStyle w:val="40"/>
        <w:numPr>
          <w:ilvl w:val="0"/>
          <w:numId w:val="1"/>
        </w:numPr>
        <w:shd w:val="clear" w:color="auto" w:fill="auto"/>
        <w:tabs>
          <w:tab w:val="left" w:pos="1390"/>
        </w:tabs>
        <w:spacing w:after="82" w:line="240" w:lineRule="exact"/>
        <w:ind w:left="1040"/>
        <w:jc w:val="both"/>
      </w:pPr>
      <w:r>
        <w:rPr>
          <w:rStyle w:val="42"/>
        </w:rPr>
        <w:t>Определение круга работников, которых затронут мероприятия по</w:t>
      </w:r>
    </w:p>
    <w:p w:rsidR="00183C8D" w:rsidRDefault="00B4176B">
      <w:pPr>
        <w:pStyle w:val="40"/>
        <w:shd w:val="clear" w:color="auto" w:fill="auto"/>
        <w:spacing w:after="0" w:line="240" w:lineRule="exact"/>
        <w:ind w:left="280"/>
        <w:jc w:val="left"/>
      </w:pPr>
      <w:r>
        <w:rPr>
          <w:rStyle w:val="42"/>
        </w:rPr>
        <w:t>сокращению численности (штата).</w:t>
      </w:r>
    </w:p>
    <w:p w:rsidR="00183C8D" w:rsidRDefault="00B4176B">
      <w:pPr>
        <w:pStyle w:val="40"/>
        <w:numPr>
          <w:ilvl w:val="0"/>
          <w:numId w:val="1"/>
        </w:numPr>
        <w:shd w:val="clear" w:color="auto" w:fill="auto"/>
        <w:tabs>
          <w:tab w:val="left" w:pos="1350"/>
        </w:tabs>
        <w:spacing w:after="0" w:line="302" w:lineRule="exact"/>
        <w:ind w:left="280" w:firstLine="760"/>
        <w:jc w:val="left"/>
      </w:pPr>
      <w:r>
        <w:rPr>
          <w:rStyle w:val="42"/>
        </w:rPr>
        <w:t>Письменное уведомление о принятом решении службы занятости и профсоюза (при его наличии). Если увольнение будет 30.12.2026, то уведо</w:t>
      </w:r>
      <w:r>
        <w:rPr>
          <w:rStyle w:val="42"/>
        </w:rPr>
        <w:t>мление</w:t>
      </w:r>
    </w:p>
    <w:p w:rsidR="00183C8D" w:rsidRDefault="00B4176B">
      <w:pPr>
        <w:pStyle w:val="40"/>
        <w:shd w:val="clear" w:color="auto" w:fill="auto"/>
        <w:spacing w:after="0" w:line="240" w:lineRule="exact"/>
        <w:ind w:left="280"/>
        <w:jc w:val="left"/>
      </w:pPr>
      <w:r>
        <w:rPr>
          <w:rStyle w:val="42"/>
        </w:rPr>
        <w:t>должно быть направлено не позднее 30.10.2026.</w:t>
      </w:r>
    </w:p>
    <w:p w:rsidR="00183C8D" w:rsidRDefault="00B4176B">
      <w:pPr>
        <w:pStyle w:val="40"/>
        <w:numPr>
          <w:ilvl w:val="0"/>
          <w:numId w:val="1"/>
        </w:numPr>
        <w:shd w:val="clear" w:color="auto" w:fill="auto"/>
        <w:tabs>
          <w:tab w:val="left" w:pos="1407"/>
        </w:tabs>
        <w:spacing w:after="0" w:line="312" w:lineRule="exact"/>
        <w:ind w:left="280" w:firstLine="760"/>
        <w:jc w:val="left"/>
      </w:pPr>
      <w:r>
        <w:rPr>
          <w:rStyle w:val="42"/>
        </w:rPr>
        <w:t>Персональное предупреждение каждого работника, чья штатная единица подлежит сокращению, о предстоящем увольнении и предложение ему другой</w:t>
      </w:r>
      <w:r>
        <w:br w:type="page"/>
      </w:r>
    </w:p>
    <w:p w:rsidR="00183C8D" w:rsidRDefault="00B4176B">
      <w:pPr>
        <w:pStyle w:val="20"/>
        <w:shd w:val="clear" w:color="auto" w:fill="auto"/>
        <w:spacing w:line="360" w:lineRule="exact"/>
        <w:ind w:left="160"/>
        <w:jc w:val="left"/>
      </w:pPr>
      <w:r>
        <w:rPr>
          <w:rStyle w:val="21"/>
        </w:rPr>
        <w:lastRenderedPageBreak/>
        <w:t xml:space="preserve">имеющейся работы (при наличии). Если увольнение будет </w:t>
      </w:r>
      <w:r>
        <w:rPr>
          <w:rStyle w:val="21"/>
        </w:rPr>
        <w:t>30.12.2026, то уведомить работника не позднее 30.10.2026.</w:t>
      </w:r>
    </w:p>
    <w:p w:rsidR="00183C8D" w:rsidRDefault="00B4176B">
      <w:pPr>
        <w:pStyle w:val="20"/>
        <w:numPr>
          <w:ilvl w:val="0"/>
          <w:numId w:val="1"/>
        </w:numPr>
        <w:shd w:val="clear" w:color="auto" w:fill="auto"/>
        <w:tabs>
          <w:tab w:val="left" w:pos="1128"/>
        </w:tabs>
        <w:spacing w:after="69" w:line="260" w:lineRule="exact"/>
        <w:ind w:left="160" w:firstLine="660"/>
      </w:pPr>
      <w:r>
        <w:rPr>
          <w:rStyle w:val="21"/>
        </w:rPr>
        <w:t>Учет мотивированного мнения представительного органа работников или</w:t>
      </w:r>
    </w:p>
    <w:p w:rsidR="00183C8D" w:rsidRDefault="00B4176B">
      <w:pPr>
        <w:pStyle w:val="20"/>
        <w:shd w:val="clear" w:color="auto" w:fill="auto"/>
        <w:tabs>
          <w:tab w:val="left" w:pos="9414"/>
        </w:tabs>
        <w:spacing w:line="260" w:lineRule="exact"/>
        <w:ind w:left="160"/>
      </w:pPr>
      <w:r>
        <w:rPr>
          <w:rStyle w:val="21"/>
        </w:rPr>
        <w:t>получение согласия такого органа.</w:t>
      </w:r>
      <w:r>
        <w:rPr>
          <w:rStyle w:val="21"/>
        </w:rPr>
        <w:tab/>
        <w:t>„</w:t>
      </w:r>
    </w:p>
    <w:p w:rsidR="00183C8D" w:rsidRDefault="00B4176B">
      <w:pPr>
        <w:pStyle w:val="20"/>
        <w:shd w:val="clear" w:color="auto" w:fill="auto"/>
        <w:spacing w:line="302" w:lineRule="exact"/>
        <w:ind w:left="160" w:right="160" w:firstLine="660"/>
      </w:pPr>
      <w:r>
        <w:rPr>
          <w:rStyle w:val="21"/>
        </w:rPr>
        <w:t xml:space="preserve">Согласно </w:t>
      </w:r>
      <w:r>
        <w:rPr>
          <w:rStyle w:val="22"/>
        </w:rPr>
        <w:t>ст. 373</w:t>
      </w:r>
      <w:r>
        <w:rPr>
          <w:rStyle w:val="23"/>
        </w:rPr>
        <w:t xml:space="preserve"> </w:t>
      </w:r>
      <w:r>
        <w:rPr>
          <w:rStyle w:val="21"/>
        </w:rPr>
        <w:t>ТК РФ, работодатель имеет право расторгнуть трудовой договор не позднее одног</w:t>
      </w:r>
      <w:r>
        <w:rPr>
          <w:rStyle w:val="21"/>
        </w:rPr>
        <w:t>о месяца со дня получения мотивированного мнения выборного органа первичной профсоюзной организации ( если работник является</w:t>
      </w:r>
    </w:p>
    <w:p w:rsidR="00183C8D" w:rsidRDefault="00B4176B">
      <w:pPr>
        <w:pStyle w:val="20"/>
        <w:shd w:val="clear" w:color="auto" w:fill="auto"/>
        <w:tabs>
          <w:tab w:val="left" w:pos="7619"/>
          <w:tab w:val="left" w:pos="8210"/>
        </w:tabs>
        <w:spacing w:line="260" w:lineRule="exact"/>
        <w:ind w:left="160"/>
      </w:pPr>
      <w:r>
        <w:rPr>
          <w:rStyle w:val="21"/>
        </w:rPr>
        <w:t>членом профсоюза).</w:t>
      </w:r>
      <w:r>
        <w:rPr>
          <w:rStyle w:val="21"/>
        </w:rPr>
        <w:tab/>
        <w:t>„</w:t>
      </w:r>
      <w:r>
        <w:rPr>
          <w:rStyle w:val="21"/>
        </w:rPr>
        <w:tab/>
      </w:r>
      <w:r>
        <w:rPr>
          <w:rStyle w:val="21"/>
          <w:vertAlign w:val="subscript"/>
        </w:rPr>
        <w:t>0</w:t>
      </w:r>
      <w:r>
        <w:rPr>
          <w:rStyle w:val="21"/>
        </w:rPr>
        <w:t>.</w:t>
      </w:r>
    </w:p>
    <w:p w:rsidR="00183C8D" w:rsidRDefault="00B4176B">
      <w:pPr>
        <w:pStyle w:val="20"/>
        <w:numPr>
          <w:ilvl w:val="0"/>
          <w:numId w:val="1"/>
        </w:numPr>
        <w:shd w:val="clear" w:color="auto" w:fill="auto"/>
        <w:tabs>
          <w:tab w:val="left" w:pos="1133"/>
        </w:tabs>
        <w:spacing w:line="302" w:lineRule="exact"/>
        <w:ind w:left="160" w:firstLine="660"/>
      </w:pPr>
      <w:r>
        <w:rPr>
          <w:rStyle w:val="21"/>
        </w:rPr>
        <w:t xml:space="preserve">Оформление увольнения работников по п. 2 части первой ст. 51 </w:t>
      </w:r>
      <w:r>
        <w:rPr>
          <w:rStyle w:val="21"/>
          <w:lang w:val="en-US" w:eastAsia="en-US" w:bidi="en-US"/>
        </w:rPr>
        <w:t>IK</w:t>
      </w:r>
      <w:r w:rsidRPr="00195D69">
        <w:rPr>
          <w:rStyle w:val="21"/>
          <w:lang w:eastAsia="en-US" w:bidi="en-US"/>
        </w:rPr>
        <w:t xml:space="preserve"> </w:t>
      </w:r>
      <w:r>
        <w:rPr>
          <w:rStyle w:val="21"/>
        </w:rPr>
        <w:t>гФ в</w:t>
      </w:r>
    </w:p>
    <w:p w:rsidR="00183C8D" w:rsidRDefault="00B4176B">
      <w:pPr>
        <w:pStyle w:val="20"/>
        <w:shd w:val="clear" w:color="auto" w:fill="auto"/>
        <w:spacing w:line="302" w:lineRule="exact"/>
        <w:ind w:left="160" w:right="160"/>
      </w:pPr>
      <w:r>
        <w:rPr>
          <w:rStyle w:val="21"/>
        </w:rPr>
        <w:t xml:space="preserve">общем порядке, установленном ст. 84.1 </w:t>
      </w:r>
      <w:r>
        <w:rPr>
          <w:rStyle w:val="21"/>
        </w:rPr>
        <w:t>ТК РФ, с выплатой всех причитающихся сумм. Либо увольнение по п.7 ч.1 ст. 77 ТК РФ ( если у работника сократили часть ставки, а он не согласен продолжать работы после изменений условий труда).</w:t>
      </w:r>
    </w:p>
    <w:p w:rsidR="00183C8D" w:rsidRDefault="00B4176B">
      <w:pPr>
        <w:pStyle w:val="50"/>
        <w:shd w:val="clear" w:color="auto" w:fill="auto"/>
        <w:ind w:left="160" w:right="160"/>
      </w:pPr>
      <w:r>
        <w:rPr>
          <w:rStyle w:val="51"/>
          <w:b/>
          <w:bCs/>
        </w:rPr>
        <w:t xml:space="preserve">Обращаем Ваше внимание, если в течение 90 дней сокращается </w:t>
      </w:r>
      <w:r>
        <w:rPr>
          <w:rStyle w:val="51"/>
          <w:b/>
          <w:bCs/>
        </w:rPr>
        <w:t>более 10 процентов работников, то это считается массовым увольнением. В этом случае, все мероприятия проводятся в срок не менее трех месяцев !!!</w:t>
      </w:r>
    </w:p>
    <w:p w:rsidR="00183C8D" w:rsidRDefault="00B4176B">
      <w:pPr>
        <w:pStyle w:val="20"/>
        <w:shd w:val="clear" w:color="auto" w:fill="auto"/>
        <w:spacing w:line="298" w:lineRule="exact"/>
        <w:ind w:left="160" w:right="160" w:firstLine="660"/>
      </w:pPr>
      <w:r>
        <w:rPr>
          <w:rStyle w:val="21"/>
        </w:rPr>
        <w:t xml:space="preserve">Увольнение работника в связи с сокращением численности или штата работников </w:t>
      </w:r>
      <w:r>
        <w:rPr>
          <w:rStyle w:val="2115pt1pt"/>
        </w:rPr>
        <w:t>(</w:t>
      </w:r>
      <w:r>
        <w:rPr>
          <w:rStyle w:val="2115pt1pt0"/>
        </w:rPr>
        <w:t>и.</w:t>
      </w:r>
      <w:r>
        <w:rPr>
          <w:rStyle w:val="22"/>
        </w:rPr>
        <w:t xml:space="preserve"> 2 части первой ст. 81</w:t>
      </w:r>
      <w:r>
        <w:rPr>
          <w:rStyle w:val="23"/>
        </w:rPr>
        <w:t xml:space="preserve"> </w:t>
      </w:r>
      <w:r>
        <w:rPr>
          <w:rStyle w:val="21"/>
        </w:rPr>
        <w:t>ТК РФ) от</w:t>
      </w:r>
      <w:r>
        <w:rPr>
          <w:rStyle w:val="21"/>
        </w:rPr>
        <w:t xml:space="preserve">носится к основаниям увольнения по инициативе работодателя. На основании </w:t>
      </w:r>
      <w:r>
        <w:rPr>
          <w:rStyle w:val="23"/>
        </w:rPr>
        <w:t xml:space="preserve">части шестой ст. 81 </w:t>
      </w:r>
      <w:r>
        <w:rPr>
          <w:rStyle w:val="21"/>
        </w:rPr>
        <w:t>ТК РФ не допускается увольнение работника по инициативе работодателя (за исключением случая ликвидации организации) в период отпуска и временной нетрудоспособности</w:t>
      </w:r>
      <w:r>
        <w:rPr>
          <w:rStyle w:val="21"/>
        </w:rPr>
        <w:t>. Соответственно, работник в период нахождения его в отпуске или на больничном не может быть уволен в связи с сокращением численности (штата).</w:t>
      </w:r>
    </w:p>
    <w:p w:rsidR="00183C8D" w:rsidRDefault="00B4176B">
      <w:pPr>
        <w:pStyle w:val="20"/>
        <w:shd w:val="clear" w:color="auto" w:fill="auto"/>
        <w:spacing w:line="298" w:lineRule="exact"/>
        <w:ind w:left="160" w:firstLine="660"/>
      </w:pPr>
      <w:r>
        <w:rPr>
          <w:rStyle w:val="22"/>
        </w:rPr>
        <w:t>Статья 84.1</w:t>
      </w:r>
      <w:r>
        <w:rPr>
          <w:rStyle w:val="23"/>
        </w:rPr>
        <w:t xml:space="preserve"> </w:t>
      </w:r>
      <w:r>
        <w:rPr>
          <w:rStyle w:val="21"/>
        </w:rPr>
        <w:t xml:space="preserve">ТК РФ устанавливает, что днем прекращения трудового договора во всех случаях является последний день </w:t>
      </w:r>
      <w:r>
        <w:rPr>
          <w:rStyle w:val="21"/>
        </w:rPr>
        <w:t>работы работника, за исключением случаев, когда работник фактически не работал, но за ним в соответствии с ТК РФ или иным федеральным законом сохранялось место раооты (должность). В указанном случае правомерно увольнение работника, должность которого подле</w:t>
      </w:r>
      <w:r>
        <w:rPr>
          <w:rStyle w:val="21"/>
        </w:rPr>
        <w:t>жит сокращению, в первый день после окончания его нетрудоспособности. Тот факт, что дата увольнения не совпадает с датой, указанной в предупреждении об увольнении, не является нарушением трудового законодательства. Так как, в случае наступления временной н</w:t>
      </w:r>
      <w:r>
        <w:rPr>
          <w:rStyle w:val="21"/>
        </w:rPr>
        <w:t>етрудоспособности работника перенесение работодателем даты его увольнения, определенной ранее в предупреждении о сокращении, не является произвольным, а продиктовано необходимостью соблюдения запрета на увольнение по инициативе работодателя в период нетруд</w:t>
      </w:r>
      <w:r>
        <w:rPr>
          <w:rStyle w:val="21"/>
        </w:rPr>
        <w:t>оспособности работника. Следовательно, такие действия не должны повлечь за собой необходимость заново начинать процедуру сокращения численности или штата работников, предусматривающую уведомление работника о предстоящем</w:t>
      </w:r>
    </w:p>
    <w:p w:rsidR="00183C8D" w:rsidRDefault="00B4176B">
      <w:pPr>
        <w:pStyle w:val="20"/>
        <w:shd w:val="clear" w:color="auto" w:fill="auto"/>
        <w:spacing w:line="260" w:lineRule="exact"/>
        <w:ind w:left="260"/>
      </w:pPr>
      <w:r>
        <w:rPr>
          <w:rStyle w:val="21"/>
        </w:rPr>
        <w:t>увольнении не менее чем за два месяц</w:t>
      </w:r>
      <w:r>
        <w:rPr>
          <w:rStyle w:val="21"/>
        </w:rPr>
        <w:t>а.</w:t>
      </w:r>
    </w:p>
    <w:p w:rsidR="00183C8D" w:rsidRDefault="00B4176B">
      <w:pPr>
        <w:pStyle w:val="20"/>
        <w:shd w:val="clear" w:color="auto" w:fill="auto"/>
        <w:spacing w:line="298" w:lineRule="exact"/>
        <w:ind w:left="260" w:firstLine="700"/>
      </w:pPr>
      <w:r>
        <w:rPr>
          <w:rStyle w:val="21"/>
        </w:rPr>
        <w:t xml:space="preserve">По смыслу </w:t>
      </w:r>
      <w:r>
        <w:rPr>
          <w:rStyle w:val="22"/>
        </w:rPr>
        <w:t>ст. 15</w:t>
      </w:r>
      <w:r>
        <w:rPr>
          <w:rStyle w:val="23"/>
        </w:rPr>
        <w:t xml:space="preserve"> </w:t>
      </w:r>
      <w:r>
        <w:rPr>
          <w:rStyle w:val="21"/>
        </w:rPr>
        <w:t xml:space="preserve">ТК РФ, а также части второй </w:t>
      </w:r>
      <w:r>
        <w:rPr>
          <w:rStyle w:val="22"/>
        </w:rPr>
        <w:t>ст. 57</w:t>
      </w:r>
      <w:r>
        <w:rPr>
          <w:rStyle w:val="23"/>
        </w:rPr>
        <w:t xml:space="preserve"> </w:t>
      </w:r>
      <w:r>
        <w:rPr>
          <w:rStyle w:val="21"/>
        </w:rPr>
        <w:t>ТК РФ, если работники выполняют обязанности по определенной должности, это означает, что такая должность имеется у работодателя и она должна быть предусмотрена штатным расписанием. Таким образом, должн</w:t>
      </w:r>
      <w:r>
        <w:rPr>
          <w:rStyle w:val="21"/>
        </w:rPr>
        <w:t xml:space="preserve">ость сотрудника должна присутствовать в штатном расписании вплоть до дня увольнения по </w:t>
      </w:r>
      <w:r>
        <w:rPr>
          <w:rStyle w:val="22"/>
        </w:rPr>
        <w:t>п. 2 части пе</w:t>
      </w:r>
      <w:r>
        <w:rPr>
          <w:rStyle w:val="23"/>
        </w:rPr>
        <w:t xml:space="preserve">рвой ст. 81 </w:t>
      </w:r>
      <w:r>
        <w:rPr>
          <w:rStyle w:val="21"/>
        </w:rPr>
        <w:t>ТК РФ.</w:t>
      </w:r>
    </w:p>
    <w:p w:rsidR="00183C8D" w:rsidRDefault="00B4176B">
      <w:pPr>
        <w:pStyle w:val="20"/>
        <w:shd w:val="clear" w:color="auto" w:fill="auto"/>
        <w:tabs>
          <w:tab w:val="left" w:pos="2036"/>
          <w:tab w:val="left" w:pos="4671"/>
          <w:tab w:val="left" w:pos="5780"/>
          <w:tab w:val="left" w:pos="6735"/>
          <w:tab w:val="left" w:pos="8516"/>
        </w:tabs>
        <w:spacing w:line="298" w:lineRule="exact"/>
        <w:ind w:left="260" w:firstLine="700"/>
      </w:pPr>
      <w:r>
        <w:rPr>
          <w:rStyle w:val="21"/>
        </w:rPr>
        <w:t>Однако, законодательством не запрещено вручать уведомление о предстоящем увольнении работникам, которые на данный момент не могут быть ув</w:t>
      </w:r>
      <w:r>
        <w:rPr>
          <w:rStyle w:val="21"/>
        </w:rPr>
        <w:t>олены</w:t>
      </w:r>
      <w:r>
        <w:rPr>
          <w:rStyle w:val="21"/>
        </w:rPr>
        <w:tab/>
        <w:t>по сокращению,</w:t>
      </w:r>
      <w:r>
        <w:rPr>
          <w:rStyle w:val="21"/>
        </w:rPr>
        <w:tab/>
        <w:t>но</w:t>
      </w:r>
      <w:r>
        <w:rPr>
          <w:rStyle w:val="21"/>
        </w:rPr>
        <w:tab/>
        <w:t>к</w:t>
      </w:r>
      <w:r>
        <w:rPr>
          <w:rStyle w:val="21"/>
        </w:rPr>
        <w:tab/>
        <w:t>моменту</w:t>
      </w:r>
      <w:r>
        <w:rPr>
          <w:rStyle w:val="21"/>
        </w:rPr>
        <w:tab/>
        <w:t>истечения</w:t>
      </w:r>
    </w:p>
    <w:p w:rsidR="00183C8D" w:rsidRDefault="00B4176B">
      <w:pPr>
        <w:pStyle w:val="20"/>
        <w:shd w:val="clear" w:color="auto" w:fill="auto"/>
        <w:spacing w:line="298" w:lineRule="exact"/>
        <w:ind w:left="260"/>
      </w:pPr>
      <w:r>
        <w:rPr>
          <w:rStyle w:val="21"/>
        </w:rPr>
        <w:t>срока предупреждения перестанут относиться к таким категориям. Поэтому можно сообщать работникам о предстоящем увольнении в связи с сокращением в</w:t>
      </w:r>
    </w:p>
    <w:p w:rsidR="00183C8D" w:rsidRDefault="00B4176B">
      <w:pPr>
        <w:pStyle w:val="20"/>
        <w:shd w:val="clear" w:color="auto" w:fill="auto"/>
        <w:spacing w:line="302" w:lineRule="exact"/>
      </w:pPr>
      <w:r>
        <w:rPr>
          <w:rStyle w:val="21"/>
        </w:rPr>
        <w:lastRenderedPageBreak/>
        <w:t xml:space="preserve">период, когда они находятся на </w:t>
      </w:r>
      <w:r>
        <w:rPr>
          <w:rStyle w:val="23"/>
        </w:rPr>
        <w:t xml:space="preserve">больничном </w:t>
      </w:r>
      <w:r>
        <w:rPr>
          <w:rStyle w:val="21"/>
        </w:rPr>
        <w:t>или в отпуске. Подчеркне</w:t>
      </w:r>
      <w:r>
        <w:rPr>
          <w:rStyle w:val="21"/>
        </w:rPr>
        <w:t>м, что работодатель не может требовать от работника, находящегося в отпуске или на больничном, явиться на работу для получения уведомления о сокращении.</w:t>
      </w:r>
    </w:p>
    <w:p w:rsidR="00183C8D" w:rsidRDefault="00B4176B">
      <w:pPr>
        <w:pStyle w:val="20"/>
        <w:shd w:val="clear" w:color="auto" w:fill="auto"/>
        <w:spacing w:line="302" w:lineRule="exact"/>
        <w:ind w:firstLine="780"/>
      </w:pPr>
      <w:r>
        <w:rPr>
          <w:rStyle w:val="21"/>
        </w:rPr>
        <w:t xml:space="preserve">Если при личном вручении уведомления сотрудник отказывается от его получения, необходимо зачитать ему </w:t>
      </w:r>
      <w:r>
        <w:rPr>
          <w:rStyle w:val="21"/>
        </w:rPr>
        <w:t>уведомление и составить соответствующий акт в свободной форме ( не менее трех свидетелей).</w:t>
      </w:r>
    </w:p>
    <w:p w:rsidR="00183C8D" w:rsidRDefault="00B4176B">
      <w:pPr>
        <w:pStyle w:val="20"/>
        <w:shd w:val="clear" w:color="auto" w:fill="auto"/>
        <w:spacing w:line="298" w:lineRule="exact"/>
        <w:ind w:firstLine="780"/>
      </w:pPr>
      <w:r>
        <w:rPr>
          <w:rStyle w:val="21"/>
        </w:rPr>
        <w:t>Согласно ст. 261 ТК РФ, запрещается увольнять в связи с сокращением численности или штата следующих работников: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line="298" w:lineRule="exact"/>
        <w:ind w:firstLine="780"/>
      </w:pPr>
      <w:r>
        <w:rPr>
          <w:rStyle w:val="21"/>
        </w:rPr>
        <w:t>беременную женщину;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line="298" w:lineRule="exact"/>
        <w:ind w:firstLine="780"/>
      </w:pPr>
      <w:r>
        <w:rPr>
          <w:rStyle w:val="21"/>
        </w:rPr>
        <w:t xml:space="preserve">женщину, имеющую ребенка (детей) </w:t>
      </w:r>
      <w:r>
        <w:rPr>
          <w:rStyle w:val="21"/>
        </w:rPr>
        <w:t>в возрасте до 3 лет;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922"/>
        </w:tabs>
        <w:spacing w:line="298" w:lineRule="exact"/>
        <w:ind w:firstLine="780"/>
      </w:pPr>
      <w:r>
        <w:rPr>
          <w:rStyle w:val="21"/>
        </w:rPr>
        <w:t>одинокую мать, воспитывающую ребенка-инвалида в возрасте до 18 лет или ребенка в возрасте до 16 лет;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line="298" w:lineRule="exact"/>
        <w:ind w:firstLine="780"/>
      </w:pPr>
      <w:r>
        <w:rPr>
          <w:rStyle w:val="21"/>
        </w:rPr>
        <w:t>работника, воспитывающего ребенка-инвалида в возрасте до 18 лет или ребенка в возрасте до 16 лет без матери;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3506"/>
          <w:tab w:val="left" w:pos="4342"/>
          <w:tab w:val="left" w:pos="5825"/>
          <w:tab w:val="left" w:pos="7946"/>
        </w:tabs>
        <w:spacing w:line="293" w:lineRule="exact"/>
        <w:ind w:firstLine="780"/>
      </w:pPr>
      <w:r>
        <w:rPr>
          <w:rStyle w:val="21"/>
        </w:rPr>
        <w:t xml:space="preserve"> работника (родитель</w:t>
      </w:r>
      <w:r>
        <w:rPr>
          <w:rStyle w:val="21"/>
        </w:rPr>
        <w:tab/>
        <w:t>или</w:t>
      </w:r>
      <w:r>
        <w:rPr>
          <w:rStyle w:val="21"/>
        </w:rPr>
        <w:tab/>
      </w:r>
      <w:r>
        <w:rPr>
          <w:rStyle w:val="21"/>
        </w:rPr>
        <w:t>законный</w:t>
      </w:r>
      <w:r>
        <w:rPr>
          <w:rStyle w:val="21"/>
        </w:rPr>
        <w:tab/>
        <w:t>представитель),</w:t>
      </w:r>
      <w:r>
        <w:rPr>
          <w:rStyle w:val="21"/>
        </w:rPr>
        <w:tab/>
        <w:t>являющегося</w:t>
      </w:r>
    </w:p>
    <w:p w:rsidR="00183C8D" w:rsidRDefault="00B4176B">
      <w:pPr>
        <w:pStyle w:val="20"/>
        <w:shd w:val="clear" w:color="auto" w:fill="auto"/>
        <w:spacing w:line="293" w:lineRule="exact"/>
      </w:pPr>
      <w:r>
        <w:rPr>
          <w:rStyle w:val="21"/>
        </w:rPr>
        <w:t>единственным кормильцем ребенка-инвалида в возрасте до 18 лет;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3506"/>
          <w:tab w:val="left" w:pos="4342"/>
          <w:tab w:val="left" w:pos="5825"/>
          <w:tab w:val="left" w:pos="7946"/>
        </w:tabs>
        <w:spacing w:line="293" w:lineRule="exact"/>
        <w:ind w:firstLine="780"/>
      </w:pPr>
      <w:r>
        <w:rPr>
          <w:rStyle w:val="21"/>
        </w:rPr>
        <w:t xml:space="preserve"> работника (родитель</w:t>
      </w:r>
      <w:r>
        <w:rPr>
          <w:rStyle w:val="21"/>
        </w:rPr>
        <w:tab/>
        <w:t>или</w:t>
      </w:r>
      <w:r>
        <w:rPr>
          <w:rStyle w:val="21"/>
        </w:rPr>
        <w:tab/>
        <w:t>законный</w:t>
      </w:r>
      <w:r>
        <w:rPr>
          <w:rStyle w:val="21"/>
        </w:rPr>
        <w:tab/>
        <w:t>представитель),</w:t>
      </w:r>
      <w:r>
        <w:rPr>
          <w:rStyle w:val="21"/>
        </w:rPr>
        <w:tab/>
        <w:t>являющегося</w:t>
      </w:r>
    </w:p>
    <w:p w:rsidR="00183C8D" w:rsidRDefault="00B4176B">
      <w:pPr>
        <w:pStyle w:val="20"/>
        <w:shd w:val="clear" w:color="auto" w:fill="auto"/>
        <w:spacing w:line="293" w:lineRule="exact"/>
      </w:pPr>
      <w:r>
        <w:rPr>
          <w:rStyle w:val="21"/>
        </w:rPr>
        <w:t>единственным кормильцем ребенка в возрасте до трех лег в семье, воспитывающей трех и более дет</w:t>
      </w:r>
      <w:r>
        <w:rPr>
          <w:rStyle w:val="21"/>
        </w:rPr>
        <w:t>ей в возрасте до четырнадцати лет, если другой родитель (законный представитель) не состоит в трудовых отношениях;</w:t>
      </w:r>
    </w:p>
    <w:p w:rsidR="00183C8D" w:rsidRDefault="00B4176B">
      <w:pPr>
        <w:pStyle w:val="20"/>
        <w:numPr>
          <w:ilvl w:val="0"/>
          <w:numId w:val="2"/>
        </w:numPr>
        <w:shd w:val="clear" w:color="auto" w:fill="auto"/>
        <w:tabs>
          <w:tab w:val="left" w:pos="913"/>
        </w:tabs>
        <w:spacing w:line="298" w:lineRule="exact"/>
        <w:ind w:firstLine="780"/>
      </w:pPr>
      <w:r>
        <w:rPr>
          <w:rStyle w:val="21"/>
        </w:rPr>
        <w:t xml:space="preserve">супругу (супруга) погибшего (умершего) ветерана боевых действий, не вступившую (не вступившего) в повторный брак, в течение одного года с </w:t>
      </w:r>
      <w:r>
        <w:rPr>
          <w:rStyle w:val="21"/>
        </w:rPr>
        <w:t>момента гибели (смерти) ветерана боевых действий.</w:t>
      </w:r>
    </w:p>
    <w:p w:rsidR="00183C8D" w:rsidRDefault="00B4176B">
      <w:pPr>
        <w:pStyle w:val="20"/>
        <w:shd w:val="clear" w:color="auto" w:fill="auto"/>
        <w:spacing w:line="298" w:lineRule="exact"/>
        <w:ind w:firstLine="780"/>
      </w:pPr>
      <w:r>
        <w:rPr>
          <w:rStyle w:val="21"/>
        </w:rPr>
        <w:t>Согласно ст. 179 ТК РФ,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квалификацией.</w:t>
      </w:r>
    </w:p>
    <w:p w:rsidR="00183C8D" w:rsidRDefault="00B4176B">
      <w:pPr>
        <w:pStyle w:val="20"/>
        <w:shd w:val="clear" w:color="auto" w:fill="auto"/>
        <w:spacing w:line="298" w:lineRule="exact"/>
        <w:ind w:firstLine="780"/>
      </w:pPr>
      <w:r>
        <w:rPr>
          <w:rStyle w:val="21"/>
        </w:rPr>
        <w:t>П</w:t>
      </w:r>
      <w:r>
        <w:rPr>
          <w:rStyle w:val="21"/>
        </w:rPr>
        <w:t>ри равной производительности труда и квалификации предпочтение в оставлении на работе отдается: 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</w:t>
      </w:r>
      <w:r>
        <w:rPr>
          <w:rStyle w:val="21"/>
        </w:rPr>
        <w:t>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 работникам, получившим в период работы у данного работодателя трудовое увечье или профессиональное заб</w:t>
      </w:r>
      <w:r>
        <w:rPr>
          <w:rStyle w:val="21"/>
        </w:rPr>
        <w:t>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 родителю, имеющему ребенка в возрасте до восемнадцати лет, в случае,</w:t>
      </w:r>
      <w:r>
        <w:rPr>
          <w:rStyle w:val="21"/>
        </w:rPr>
        <w:t xml:space="preserve"> если другой родитель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</w:t>
      </w:r>
      <w:r>
        <w:rPr>
          <w:rStyle w:val="21"/>
        </w:rPr>
        <w:t xml:space="preserve">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Федерации.</w:t>
      </w:r>
    </w:p>
    <w:p w:rsidR="00183C8D" w:rsidRDefault="00B4176B">
      <w:pPr>
        <w:pStyle w:val="20"/>
        <w:shd w:val="clear" w:color="auto" w:fill="auto"/>
        <w:spacing w:line="298" w:lineRule="exact"/>
        <w:ind w:firstLine="780"/>
      </w:pPr>
      <w:r>
        <w:rPr>
          <w:rStyle w:val="21"/>
        </w:rPr>
        <w:t>Коллективным договором могут предусматриваться другие категории р</w:t>
      </w:r>
      <w:r>
        <w:rPr>
          <w:rStyle w:val="21"/>
        </w:rPr>
        <w:t>аботников, пользующиеся преимущественным правом на оставление на работе при равной производительности труда и квалификации.</w:t>
      </w:r>
    </w:p>
    <w:p w:rsidR="00183C8D" w:rsidRDefault="00B4176B">
      <w:pPr>
        <w:pStyle w:val="20"/>
        <w:shd w:val="clear" w:color="auto" w:fill="auto"/>
        <w:spacing w:line="298" w:lineRule="exact"/>
        <w:ind w:firstLine="900"/>
      </w:pPr>
      <w:r>
        <w:rPr>
          <w:rStyle w:val="21"/>
        </w:rPr>
        <w:t xml:space="preserve">Обращаем Ваше внимание, что если у работника сокращается часть ставки, то </w:t>
      </w:r>
      <w:r>
        <w:rPr>
          <w:rStyle w:val="21"/>
        </w:rPr>
        <w:lastRenderedPageBreak/>
        <w:t xml:space="preserve">его уведомляют об изменении обязательных условий труда (у </w:t>
      </w:r>
      <w:r>
        <w:rPr>
          <w:rStyle w:val="21"/>
        </w:rPr>
        <w:t>него изменяется режим раб</w:t>
      </w:r>
      <w:r w:rsidRPr="00881921">
        <w:rPr>
          <w:rStyle w:val="21"/>
          <w:b/>
        </w:rPr>
        <w:t>о</w:t>
      </w:r>
      <w:r>
        <w:rPr>
          <w:rStyle w:val="21"/>
        </w:rPr>
        <w:t>ты, размер заработной платы). Ув</w:t>
      </w:r>
      <w:r w:rsidR="00881921">
        <w:rPr>
          <w:rStyle w:val="21"/>
        </w:rPr>
        <w:t xml:space="preserve">едомляется работник также за два </w:t>
      </w:r>
      <w:bookmarkStart w:id="0" w:name="_GoBack"/>
      <w:bookmarkEnd w:id="0"/>
      <w:r>
        <w:rPr>
          <w:rStyle w:val="21"/>
        </w:rPr>
        <w:t>месяца, в случае отказа от продолжения работы увольняется по п.7 чЛ ст. 77 ТК РФ. В этом случае работнику выплачивается выходное пособие в размере двухнедельного сре</w:t>
      </w:r>
      <w:r>
        <w:rPr>
          <w:rStyle w:val="21"/>
        </w:rPr>
        <w:t>днего заработка.</w:t>
      </w:r>
    </w:p>
    <w:p w:rsidR="00183C8D" w:rsidRDefault="00B4176B">
      <w:pPr>
        <w:pStyle w:val="20"/>
        <w:shd w:val="clear" w:color="auto" w:fill="auto"/>
        <w:spacing w:line="298" w:lineRule="exact"/>
        <w:ind w:firstLine="740"/>
      </w:pPr>
      <w:r>
        <w:rPr>
          <w:rStyle w:val="21"/>
        </w:rPr>
        <w:t>Процедура увольнения совместителя такая же, как и у основного работника. Выходное пособие в размере среднего месячного заработка выплачивается всем — и основному работнику, и совместителю (ст. 178 ТК РФ). Но есть особенность: средний зараб</w:t>
      </w:r>
      <w:r>
        <w:rPr>
          <w:rStyle w:val="21"/>
        </w:rPr>
        <w:t xml:space="preserve">оток на период трудоустройства (за второй и третий месяцы) совместителю не сохраняют, потому что он продолжает работать по основному месту. Исключение: если на момент увольнения с совместительства человек уже уволился с основной работы — тогда эти выплаты </w:t>
      </w:r>
      <w:r>
        <w:rPr>
          <w:rStyle w:val="21"/>
        </w:rPr>
        <w:t>положены в общем порядке</w:t>
      </w:r>
    </w:p>
    <w:p w:rsidR="00183C8D" w:rsidRDefault="00B4176B">
      <w:pPr>
        <w:pStyle w:val="20"/>
        <w:shd w:val="clear" w:color="auto" w:fill="auto"/>
        <w:spacing w:after="270" w:line="298" w:lineRule="exact"/>
        <w:ind w:firstLine="740"/>
      </w:pPr>
      <w:r>
        <w:rPr>
          <w:rStyle w:val="21"/>
        </w:rPr>
        <w:t>По вопросам заполнения отчетности на сайте «Работа в России» обращаться к специалисту Центра занятости Переволоцкого района Савченко Оксане Михайловне (тел. 88005511180 доб. 3803).</w:t>
      </w:r>
    </w:p>
    <w:p w:rsidR="00183C8D" w:rsidRDefault="00881921">
      <w:pPr>
        <w:pStyle w:val="20"/>
        <w:shd w:val="clear" w:color="auto" w:fill="auto"/>
        <w:spacing w:line="260" w:lineRule="exact"/>
        <w:ind w:left="40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133985" distL="63500" distR="719455" simplePos="0" relativeHeight="377487105" behindDoc="1" locked="0" layoutInCell="1" allowOverlap="1">
                <wp:simplePos x="0" y="0"/>
                <wp:positionH relativeFrom="margin">
                  <wp:posOffset>88265</wp:posOffset>
                </wp:positionH>
                <wp:positionV relativeFrom="paragraph">
                  <wp:posOffset>349250</wp:posOffset>
                </wp:positionV>
                <wp:extent cx="2209800" cy="165100"/>
                <wp:effectExtent l="2540" t="0" r="0" b="635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3C8D" w:rsidRDefault="00B4176B">
                            <w:pPr>
                              <w:pStyle w:val="20"/>
                              <w:shd w:val="clear" w:color="auto" w:fill="auto"/>
                              <w:spacing w:line="26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Начальник отдела образования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6.95pt;margin-top:27.5pt;width:174pt;height:13pt;z-index:-125829375;visibility:visible;mso-wrap-style:square;mso-width-percent:0;mso-height-percent:0;mso-wrap-distance-left:5pt;mso-wrap-distance-top:0;mso-wrap-distance-right:56.65pt;mso-wrap-distance-bottom:10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Sw9rgIAALA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" filled="f" stroked="f">
                <v:textbox style="mso-fit-shape-to-text:t" inset="0,0,0,0">
                  <w:txbxContent>
                    <w:p w:rsidR="00183C8D" w:rsidRDefault="00B4176B">
                      <w:pPr>
                        <w:pStyle w:val="20"/>
                        <w:shd w:val="clear" w:color="auto" w:fill="auto"/>
                        <w:spacing w:line="260" w:lineRule="exact"/>
                        <w:jc w:val="left"/>
                      </w:pPr>
                      <w:r>
                        <w:rPr>
                          <w:rStyle w:val="2Exact"/>
                        </w:rPr>
                        <w:t>Начальник отдела образования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30810" distL="1638935" distR="118745" simplePos="0" relativeHeight="377487107" behindDoc="1" locked="0" layoutInCell="1" allowOverlap="1">
                <wp:simplePos x="0" y="0"/>
                <wp:positionH relativeFrom="margin">
                  <wp:posOffset>4916170</wp:posOffset>
                </wp:positionH>
                <wp:positionV relativeFrom="paragraph">
                  <wp:posOffset>353060</wp:posOffset>
                </wp:positionV>
                <wp:extent cx="1036320" cy="165100"/>
                <wp:effectExtent l="1270" t="635" r="635" b="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3C8D" w:rsidRDefault="00183C8D">
                            <w:pPr>
                              <w:pStyle w:val="20"/>
                              <w:shd w:val="clear" w:color="auto" w:fill="auto"/>
                              <w:spacing w:line="26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87.1pt;margin-top:27.8pt;width:81.6pt;height:13pt;z-index:-125829373;visibility:visible;mso-wrap-style:square;mso-width-percent:0;mso-height-percent:0;mso-wrap-distance-left:129.05pt;mso-wrap-distance-top:0;mso-wrap-distance-right:9.35pt;mso-wrap-distance-bottom:10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" filled="f" stroked="f">
                <v:textbox style="mso-fit-shape-to-text:t" inset="0,0,0,0">
                  <w:txbxContent>
                    <w:p w:rsidR="00183C8D" w:rsidRDefault="00183C8D">
                      <w:pPr>
                        <w:pStyle w:val="20"/>
                        <w:shd w:val="clear" w:color="auto" w:fill="auto"/>
                        <w:spacing w:line="26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B4176B">
        <w:rPr>
          <w:rStyle w:val="21"/>
        </w:rPr>
        <w:t>Приложение: образцы документов.</w:t>
      </w:r>
    </w:p>
    <w:p w:rsidR="00183C8D" w:rsidRDefault="00183C8D">
      <w:pPr>
        <w:pStyle w:val="60"/>
        <w:shd w:val="clear" w:color="auto" w:fill="auto"/>
        <w:ind w:right="6720"/>
      </w:pPr>
    </w:p>
    <w:sectPr w:rsidR="00183C8D">
      <w:type w:val="continuous"/>
      <w:pgSz w:w="11900" w:h="16840"/>
      <w:pgMar w:top="1068" w:right="671" w:bottom="1203" w:left="15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76B" w:rsidRDefault="00B4176B">
      <w:r>
        <w:separator/>
      </w:r>
    </w:p>
  </w:endnote>
  <w:endnote w:type="continuationSeparator" w:id="0">
    <w:p w:rsidR="00B4176B" w:rsidRDefault="00B41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76B" w:rsidRDefault="00B4176B"/>
  </w:footnote>
  <w:footnote w:type="continuationSeparator" w:id="0">
    <w:p w:rsidR="00B4176B" w:rsidRDefault="00B4176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26AE"/>
    <w:multiLevelType w:val="multilevel"/>
    <w:tmpl w:val="3BC0C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210AEA"/>
    <w:multiLevelType w:val="multilevel"/>
    <w:tmpl w:val="BB8EAF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C8D"/>
    <w:rsid w:val="00183C8D"/>
    <w:rsid w:val="00195D69"/>
    <w:rsid w:val="00881921"/>
    <w:rsid w:val="00B4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1pt">
    <w:name w:val="Основной текст (3) + 11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3pt">
    <w:name w:val="Основной текст (4) + 13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5pt1pt">
    <w:name w:val="Основной текст (2) + 11;5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1pt0">
    <w:name w:val="Основной текст (2) + 11;5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LucidaSansUnicode8pt">
    <w:name w:val="Основной текст (6) + Lucida Sans Unicode;8 pt;Не полужирный"/>
    <w:basedOn w:val="6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02" w:lineRule="exact"/>
      <w:ind w:firstLine="6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1pt">
    <w:name w:val="Основной текст (3) + 11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3pt">
    <w:name w:val="Основной текст (4) + 13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5pt1pt">
    <w:name w:val="Основной текст (2) + 11;5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1pt0">
    <w:name w:val="Основной текст (2) + 11;5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LucidaSansUnicode8pt">
    <w:name w:val="Основной текст (6) + Lucida Sans Unicode;8 pt;Не полужирный"/>
    <w:basedOn w:val="6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02" w:lineRule="exact"/>
      <w:ind w:firstLine="6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дир. по АХЧ</dc:creator>
  <cp:lastModifiedBy>Зам. дир. по АХЧ</cp:lastModifiedBy>
  <cp:revision>1</cp:revision>
  <dcterms:created xsi:type="dcterms:W3CDTF">2026-10-30T04:22:00Z</dcterms:created>
  <dcterms:modified xsi:type="dcterms:W3CDTF">2026-10-30T04:28:00Z</dcterms:modified>
</cp:coreProperties>
</file>